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E0" w:rsidRPr="00814E8B" w:rsidRDefault="002A53E0" w:rsidP="002A53E0">
      <w:pPr>
        <w:jc w:val="distribute"/>
        <w:rPr>
          <w:rFonts w:ascii="Times New Roman" w:eastAsia="標楷體" w:hAnsi="Times New Roman"/>
          <w:color w:val="000000"/>
          <w:sz w:val="28"/>
          <w:szCs w:val="28"/>
        </w:rPr>
      </w:pPr>
    </w:p>
    <w:p w:rsidR="002A53E0" w:rsidRPr="00814E8B" w:rsidRDefault="00205E6A" w:rsidP="002A53E0">
      <w:pPr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-86360</wp:posOffset>
                </wp:positionV>
                <wp:extent cx="5803900" cy="7841615"/>
                <wp:effectExtent l="19050" t="19050" r="25400" b="260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784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3E0" w:rsidRDefault="002A53E0" w:rsidP="002A53E0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A53E0" w:rsidRDefault="002A53E0" w:rsidP="002A53E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:rsidR="002A53E0" w:rsidRDefault="002A53E0" w:rsidP="002A53E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:rsidR="002A53E0" w:rsidRDefault="002A53E0" w:rsidP="002A53E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A53E0" w:rsidRPr="00D26585" w:rsidRDefault="002A53E0" w:rsidP="002A53E0">
                            <w:pPr>
                              <w:spacing w:line="5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D26585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行政院農業委員會</w:t>
                            </w:r>
                          </w:p>
                          <w:p w:rsidR="002A53E0" w:rsidRDefault="002A53E0" w:rsidP="002A53E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  <w:p w:rsidR="002A53E0" w:rsidRDefault="00267CE9" w:rsidP="002A53E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2019</w:t>
                            </w:r>
                            <w:r w:rsidR="00E35BC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農業</w:t>
                            </w:r>
                            <w:r w:rsidR="00E35BC1" w:rsidRPr="00E35BC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國際</w:t>
                            </w:r>
                            <w:r w:rsidR="002A53E0" w:rsidRPr="00DA1735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商業競爭情報</w:t>
                            </w:r>
                          </w:p>
                          <w:p w:rsidR="002A53E0" w:rsidRDefault="00B06655" w:rsidP="002A53E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B06655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管理實務</w:t>
                            </w:r>
                            <w:r w:rsidR="002A53E0" w:rsidRPr="00DA1735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課程報名簡章</w:t>
                            </w:r>
                          </w:p>
                          <w:p w:rsidR="002A53E0" w:rsidRDefault="002A53E0" w:rsidP="002A53E0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2A53E0" w:rsidRDefault="002A53E0" w:rsidP="002A53E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326C35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招生簡章</w:t>
                            </w:r>
                          </w:p>
                          <w:p w:rsidR="00267CE9" w:rsidRDefault="00267CE9" w:rsidP="002A53E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267CE9" w:rsidRDefault="00267CE9" w:rsidP="002A53E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67CE9" w:rsidRPr="00267CE9" w:rsidRDefault="00267CE9" w:rsidP="00267CE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56"/>
                              </w:rPr>
                            </w:pPr>
                            <w:r w:rsidRPr="00267CE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56"/>
                              </w:rPr>
                              <w:t>委辦單位：行政院農業委員會</w:t>
                            </w:r>
                          </w:p>
                          <w:p w:rsidR="002A53E0" w:rsidRDefault="00267CE9" w:rsidP="00267CE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56"/>
                              </w:rPr>
                            </w:pPr>
                            <w:r w:rsidRPr="00267CE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56"/>
                              </w:rPr>
                              <w:t>承辦單位：財團法人中衛發展中心</w:t>
                            </w:r>
                          </w:p>
                          <w:p w:rsidR="00267CE9" w:rsidRDefault="00267CE9" w:rsidP="00267CE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56"/>
                              </w:rPr>
                            </w:pPr>
                          </w:p>
                          <w:p w:rsidR="00267CE9" w:rsidRDefault="00267CE9" w:rsidP="00267CE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56"/>
                              </w:rPr>
                            </w:pPr>
                          </w:p>
                          <w:p w:rsidR="00267CE9" w:rsidRPr="00267CE9" w:rsidRDefault="00267CE9" w:rsidP="00267CE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6.8pt;width:457pt;height:617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" strokeweight="4.5pt">
                <v:stroke linestyle="thickThin"/>
                <v:textbox>
                  <w:txbxContent>
                    <w:p w:rsidR="002A53E0" w:rsidRDefault="002A53E0" w:rsidP="002A53E0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  <w:p w:rsidR="002A53E0" w:rsidRDefault="002A53E0" w:rsidP="002A53E0">
                      <w:pPr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sz w:val="36"/>
                          <w:szCs w:val="36"/>
                        </w:rPr>
                      </w:pPr>
                    </w:p>
                    <w:p w:rsidR="002A53E0" w:rsidRDefault="002A53E0" w:rsidP="002A53E0">
                      <w:pPr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sz w:val="36"/>
                          <w:szCs w:val="36"/>
                        </w:rPr>
                      </w:pPr>
                    </w:p>
                    <w:p w:rsidR="002A53E0" w:rsidRDefault="002A53E0" w:rsidP="002A53E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  <w:p w:rsidR="002A53E0" w:rsidRPr="00D26585" w:rsidRDefault="002A53E0" w:rsidP="002A53E0">
                      <w:pPr>
                        <w:spacing w:line="52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D26585">
                        <w:rPr>
                          <w:rFonts w:ascii="標楷體" w:eastAsia="標楷體" w:hAnsi="標楷體" w:hint="eastAsia"/>
                          <w:b/>
                          <w:color w:val="000000"/>
                          <w:sz w:val="48"/>
                          <w:szCs w:val="48"/>
                        </w:rPr>
                        <w:t>行政院農業委員會</w:t>
                      </w:r>
                    </w:p>
                    <w:p w:rsidR="002A53E0" w:rsidRDefault="002A53E0" w:rsidP="002A53E0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48"/>
                          <w:szCs w:val="48"/>
                        </w:rPr>
                      </w:pPr>
                    </w:p>
                    <w:p w:rsidR="002A53E0" w:rsidRDefault="00267CE9" w:rsidP="002A53E0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48"/>
                          <w:szCs w:val="48"/>
                        </w:rPr>
                        <w:t>2019</w:t>
                      </w:r>
                      <w:r w:rsidR="00E35BC1">
                        <w:rPr>
                          <w:rFonts w:ascii="標楷體" w:eastAsia="標楷體" w:hAnsi="標楷體" w:hint="eastAsia"/>
                          <w:b/>
                          <w:color w:val="000000"/>
                          <w:sz w:val="48"/>
                          <w:szCs w:val="48"/>
                        </w:rPr>
                        <w:t>農業</w:t>
                      </w:r>
                      <w:r w:rsidR="00E35BC1" w:rsidRPr="00E35BC1">
                        <w:rPr>
                          <w:rFonts w:ascii="標楷體" w:eastAsia="標楷體" w:hAnsi="標楷體" w:hint="eastAsia"/>
                          <w:b/>
                          <w:color w:val="000000"/>
                          <w:sz w:val="48"/>
                          <w:szCs w:val="48"/>
                        </w:rPr>
                        <w:t>國際</w:t>
                      </w:r>
                      <w:r w:rsidR="002A53E0" w:rsidRPr="00DA1735">
                        <w:rPr>
                          <w:rFonts w:ascii="標楷體" w:eastAsia="標楷體" w:hAnsi="標楷體" w:hint="eastAsia"/>
                          <w:b/>
                          <w:color w:val="000000"/>
                          <w:sz w:val="48"/>
                          <w:szCs w:val="48"/>
                        </w:rPr>
                        <w:t>商業競爭情報</w:t>
                      </w:r>
                    </w:p>
                    <w:p w:rsidR="002A53E0" w:rsidRDefault="00B06655" w:rsidP="002A53E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B06655">
                        <w:rPr>
                          <w:rFonts w:ascii="標楷體" w:eastAsia="標楷體" w:hAnsi="標楷體" w:hint="eastAsia"/>
                          <w:b/>
                          <w:color w:val="000000"/>
                          <w:sz w:val="48"/>
                          <w:szCs w:val="48"/>
                        </w:rPr>
                        <w:t>管理實務</w:t>
                      </w:r>
                      <w:r w:rsidR="002A53E0" w:rsidRPr="00DA1735">
                        <w:rPr>
                          <w:rFonts w:ascii="標楷體" w:eastAsia="標楷體" w:hAnsi="標楷體" w:hint="eastAsia"/>
                          <w:b/>
                          <w:color w:val="000000"/>
                          <w:sz w:val="48"/>
                          <w:szCs w:val="48"/>
                        </w:rPr>
                        <w:t>課程報名簡章</w:t>
                      </w:r>
                    </w:p>
                    <w:p w:rsidR="002A53E0" w:rsidRDefault="002A53E0" w:rsidP="002A53E0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</w:p>
                    <w:p w:rsidR="002A53E0" w:rsidRDefault="002A53E0" w:rsidP="002A53E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56"/>
                          <w:szCs w:val="56"/>
                        </w:rPr>
                      </w:pPr>
                      <w:r w:rsidRPr="00326C35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  <w:t>招生簡章</w:t>
                      </w:r>
                    </w:p>
                    <w:p w:rsidR="00267CE9" w:rsidRDefault="00267CE9" w:rsidP="002A53E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56"/>
                          <w:szCs w:val="56"/>
                        </w:rPr>
                      </w:pPr>
                    </w:p>
                    <w:p w:rsidR="00267CE9" w:rsidRDefault="00267CE9" w:rsidP="002A53E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267CE9" w:rsidRPr="00267CE9" w:rsidRDefault="00267CE9" w:rsidP="00267CE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56"/>
                        </w:rPr>
                      </w:pPr>
                      <w:r w:rsidRPr="00267CE9">
                        <w:rPr>
                          <w:rFonts w:ascii="標楷體" w:eastAsia="標楷體" w:hAnsi="標楷體" w:hint="eastAsia"/>
                          <w:b/>
                          <w:sz w:val="36"/>
                          <w:szCs w:val="56"/>
                        </w:rPr>
                        <w:t>委辦單位：行政院農業委員會</w:t>
                      </w:r>
                    </w:p>
                    <w:p w:rsidR="002A53E0" w:rsidRDefault="00267CE9" w:rsidP="00267CE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56"/>
                        </w:rPr>
                      </w:pPr>
                      <w:r w:rsidRPr="00267CE9">
                        <w:rPr>
                          <w:rFonts w:ascii="標楷體" w:eastAsia="標楷體" w:hAnsi="標楷體" w:hint="eastAsia"/>
                          <w:b/>
                          <w:sz w:val="36"/>
                          <w:szCs w:val="56"/>
                        </w:rPr>
                        <w:t>承辦單位：財團法人中衛發展中心</w:t>
                      </w:r>
                    </w:p>
                    <w:p w:rsidR="00267CE9" w:rsidRDefault="00267CE9" w:rsidP="00267CE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56"/>
                        </w:rPr>
                      </w:pPr>
                    </w:p>
                    <w:p w:rsidR="00267CE9" w:rsidRDefault="00267CE9" w:rsidP="00267CE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56"/>
                        </w:rPr>
                      </w:pPr>
                    </w:p>
                    <w:p w:rsidR="00267CE9" w:rsidRPr="00267CE9" w:rsidRDefault="00267CE9" w:rsidP="00267CE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53E0" w:rsidRPr="00814E8B" w:rsidRDefault="002A53E0" w:rsidP="002A53E0">
      <w:pPr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2A53E0" w:rsidRPr="00814E8B" w:rsidRDefault="002A53E0" w:rsidP="002A53E0">
      <w:pPr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2A53E0" w:rsidRPr="00814E8B" w:rsidRDefault="002A53E0" w:rsidP="002A53E0">
      <w:pPr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2A53E0" w:rsidRPr="00814E8B" w:rsidRDefault="002A53E0" w:rsidP="002A53E0">
      <w:pPr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2A53E0" w:rsidRPr="00814E8B" w:rsidRDefault="002A53E0" w:rsidP="002A53E0">
      <w:pPr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2A53E0" w:rsidRPr="00814E8B" w:rsidRDefault="002A53E0" w:rsidP="002A53E0">
      <w:pPr>
        <w:autoSpaceDE w:val="0"/>
        <w:autoSpaceDN w:val="0"/>
        <w:adjustRightInd w:val="0"/>
        <w:spacing w:line="500" w:lineRule="exact"/>
        <w:ind w:right="-1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p w:rsidR="002A53E0" w:rsidRPr="00814E8B" w:rsidRDefault="002A53E0" w:rsidP="002A53E0">
      <w:pPr>
        <w:autoSpaceDE w:val="0"/>
        <w:autoSpaceDN w:val="0"/>
        <w:adjustRightInd w:val="0"/>
        <w:spacing w:line="500" w:lineRule="exact"/>
        <w:ind w:right="-1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p w:rsidR="002A53E0" w:rsidRPr="00814E8B" w:rsidRDefault="002A53E0" w:rsidP="002A53E0">
      <w:pPr>
        <w:autoSpaceDE w:val="0"/>
        <w:autoSpaceDN w:val="0"/>
        <w:adjustRightInd w:val="0"/>
        <w:spacing w:line="500" w:lineRule="exact"/>
        <w:ind w:right="-1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p w:rsidR="002A53E0" w:rsidRPr="00814E8B" w:rsidRDefault="002A53E0" w:rsidP="002A53E0">
      <w:pPr>
        <w:autoSpaceDE w:val="0"/>
        <w:autoSpaceDN w:val="0"/>
        <w:adjustRightInd w:val="0"/>
        <w:spacing w:line="500" w:lineRule="exact"/>
        <w:ind w:right="-1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p w:rsidR="002A53E0" w:rsidRPr="00814E8B" w:rsidRDefault="002A53E0" w:rsidP="002A53E0">
      <w:pPr>
        <w:autoSpaceDE w:val="0"/>
        <w:autoSpaceDN w:val="0"/>
        <w:adjustRightInd w:val="0"/>
        <w:spacing w:line="500" w:lineRule="exact"/>
        <w:ind w:right="-1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p w:rsidR="002A53E0" w:rsidRPr="00814E8B" w:rsidRDefault="002A53E0" w:rsidP="002A53E0">
      <w:pPr>
        <w:autoSpaceDE w:val="0"/>
        <w:autoSpaceDN w:val="0"/>
        <w:adjustRightInd w:val="0"/>
        <w:spacing w:line="500" w:lineRule="exact"/>
        <w:ind w:right="-1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p w:rsidR="002A53E0" w:rsidRPr="00814E8B" w:rsidRDefault="002A53E0" w:rsidP="002A53E0">
      <w:pPr>
        <w:spacing w:line="400" w:lineRule="exact"/>
        <w:ind w:leftChars="691" w:left="1658"/>
        <w:jc w:val="both"/>
        <w:rPr>
          <w:rFonts w:ascii="Times New Roman" w:eastAsia="標楷體" w:hAnsi="Times New Roman"/>
          <w:color w:val="000000"/>
          <w:sz w:val="32"/>
          <w:szCs w:val="32"/>
        </w:rPr>
      </w:pPr>
    </w:p>
    <w:p w:rsidR="002A53E0" w:rsidRPr="00814E8B" w:rsidRDefault="002A53E0" w:rsidP="002A53E0">
      <w:pPr>
        <w:jc w:val="center"/>
        <w:rPr>
          <w:rFonts w:ascii="Times New Roman" w:eastAsia="標楷體" w:hAnsi="Times New Roman"/>
          <w:color w:val="000000"/>
          <w:sz w:val="36"/>
          <w:szCs w:val="36"/>
        </w:rPr>
      </w:pPr>
    </w:p>
    <w:p w:rsidR="002A53E0" w:rsidRPr="00814E8B" w:rsidRDefault="002A53E0" w:rsidP="002A53E0">
      <w:pPr>
        <w:jc w:val="center"/>
        <w:rPr>
          <w:rFonts w:ascii="Times New Roman" w:eastAsia="標楷體" w:hAnsi="Times New Roman"/>
          <w:color w:val="000000"/>
          <w:sz w:val="36"/>
          <w:szCs w:val="36"/>
        </w:rPr>
      </w:pPr>
    </w:p>
    <w:p w:rsidR="002A53E0" w:rsidRPr="00814E8B" w:rsidRDefault="002A53E0" w:rsidP="002A53E0">
      <w:pPr>
        <w:jc w:val="center"/>
        <w:rPr>
          <w:rFonts w:ascii="Times New Roman" w:eastAsia="標楷體" w:hAnsi="Times New Roman"/>
          <w:color w:val="000000"/>
          <w:sz w:val="36"/>
          <w:szCs w:val="36"/>
        </w:rPr>
      </w:pPr>
    </w:p>
    <w:p w:rsidR="002A53E0" w:rsidRPr="00814E8B" w:rsidRDefault="002A53E0" w:rsidP="002A53E0">
      <w:pPr>
        <w:jc w:val="center"/>
        <w:rPr>
          <w:rFonts w:ascii="Times New Roman" w:eastAsia="標楷體" w:hAnsi="Times New Roman"/>
          <w:color w:val="000000"/>
          <w:sz w:val="36"/>
          <w:szCs w:val="36"/>
        </w:rPr>
      </w:pPr>
    </w:p>
    <w:p w:rsidR="002A53E0" w:rsidRPr="00814E8B" w:rsidRDefault="002A53E0" w:rsidP="002A53E0">
      <w:pPr>
        <w:jc w:val="center"/>
        <w:rPr>
          <w:rFonts w:ascii="Times New Roman" w:eastAsia="標楷體" w:hAnsi="Times New Roman"/>
          <w:color w:val="000000"/>
          <w:sz w:val="36"/>
          <w:szCs w:val="36"/>
        </w:rPr>
      </w:pPr>
    </w:p>
    <w:p w:rsidR="002A53E0" w:rsidRPr="00814E8B" w:rsidRDefault="002A53E0" w:rsidP="002A53E0">
      <w:pPr>
        <w:jc w:val="center"/>
        <w:rPr>
          <w:rFonts w:ascii="Times New Roman" w:eastAsia="標楷體" w:hAnsi="Times New Roman"/>
          <w:color w:val="000000"/>
          <w:sz w:val="36"/>
          <w:szCs w:val="36"/>
        </w:rPr>
      </w:pPr>
    </w:p>
    <w:p w:rsidR="002A53E0" w:rsidRPr="00814E8B" w:rsidRDefault="002A53E0" w:rsidP="002A53E0">
      <w:pPr>
        <w:jc w:val="center"/>
        <w:rPr>
          <w:rFonts w:ascii="Times New Roman" w:eastAsia="標楷體" w:hAnsi="Times New Roman"/>
          <w:color w:val="000000"/>
          <w:sz w:val="36"/>
          <w:szCs w:val="36"/>
        </w:rPr>
      </w:pPr>
    </w:p>
    <w:p w:rsidR="002A53E0" w:rsidRPr="00814E8B" w:rsidRDefault="002A53E0" w:rsidP="002A53E0">
      <w:pPr>
        <w:jc w:val="center"/>
        <w:rPr>
          <w:rFonts w:ascii="Times New Roman" w:eastAsia="標楷體" w:hAnsi="Times New Roman"/>
          <w:color w:val="000000"/>
          <w:sz w:val="36"/>
          <w:szCs w:val="36"/>
        </w:rPr>
      </w:pPr>
    </w:p>
    <w:p w:rsidR="002A53E0" w:rsidRPr="00814E8B" w:rsidRDefault="002A53E0" w:rsidP="002A53E0">
      <w:pPr>
        <w:jc w:val="center"/>
        <w:rPr>
          <w:rFonts w:ascii="Times New Roman" w:eastAsia="標楷體" w:hAnsi="Times New Roman"/>
          <w:color w:val="000000"/>
          <w:sz w:val="36"/>
          <w:szCs w:val="36"/>
        </w:rPr>
      </w:pPr>
    </w:p>
    <w:p w:rsidR="002A53E0" w:rsidRDefault="002A53E0" w:rsidP="00A966C9">
      <w:pPr>
        <w:snapToGrid w:val="0"/>
        <w:spacing w:afterLines="50" w:after="180"/>
        <w:jc w:val="center"/>
        <w:rPr>
          <w:rFonts w:eastAsia="標楷體" w:hAnsi="標楷體"/>
          <w:b/>
          <w:bCs/>
          <w:color w:val="000000" w:themeColor="text1"/>
          <w:sz w:val="44"/>
          <w:szCs w:val="44"/>
        </w:rPr>
      </w:pPr>
    </w:p>
    <w:p w:rsidR="002A53E0" w:rsidRDefault="002A53E0" w:rsidP="00A966C9">
      <w:pPr>
        <w:snapToGrid w:val="0"/>
        <w:spacing w:afterLines="50" w:after="180"/>
        <w:jc w:val="center"/>
        <w:rPr>
          <w:rFonts w:eastAsia="標楷體" w:hAnsi="標楷體"/>
          <w:b/>
          <w:bCs/>
          <w:color w:val="000000" w:themeColor="text1"/>
          <w:sz w:val="44"/>
          <w:szCs w:val="44"/>
        </w:rPr>
      </w:pPr>
    </w:p>
    <w:p w:rsidR="002A53E0" w:rsidRPr="00DA1735" w:rsidRDefault="002A53E0" w:rsidP="00A966C9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4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4"/>
        </w:rPr>
        <w:lastRenderedPageBreak/>
        <w:t>201</w:t>
      </w:r>
      <w:r w:rsidR="00844019">
        <w:rPr>
          <w:rFonts w:ascii="Times New Roman" w:eastAsia="標楷體" w:hAnsi="Times New Roman" w:cs="Times New Roman" w:hint="eastAsia"/>
          <w:b/>
          <w:bCs/>
          <w:color w:val="000000" w:themeColor="text1"/>
          <w:sz w:val="40"/>
          <w:szCs w:val="44"/>
        </w:rPr>
        <w:t>9</w:t>
      </w:r>
      <w:r w:rsidR="00E35BC1">
        <w:rPr>
          <w:rFonts w:ascii="Times New Roman" w:eastAsia="標楷體" w:hAnsi="標楷體" w:cs="Times New Roman"/>
          <w:b/>
          <w:bCs/>
          <w:color w:val="000000" w:themeColor="text1"/>
          <w:sz w:val="40"/>
          <w:szCs w:val="44"/>
        </w:rPr>
        <w:t>農業</w:t>
      </w:r>
      <w:r w:rsidR="00E35BC1">
        <w:rPr>
          <w:rFonts w:ascii="Times New Roman" w:eastAsia="標楷體" w:hAnsi="標楷體" w:cs="Times New Roman" w:hint="eastAsia"/>
          <w:b/>
          <w:bCs/>
          <w:color w:val="000000" w:themeColor="text1"/>
          <w:sz w:val="40"/>
          <w:szCs w:val="44"/>
        </w:rPr>
        <w:t>國際</w:t>
      </w:r>
      <w:r w:rsidR="00844019">
        <w:rPr>
          <w:rFonts w:ascii="Times New Roman" w:eastAsia="標楷體" w:hAnsi="標楷體" w:cs="Times New Roman"/>
          <w:b/>
          <w:bCs/>
          <w:color w:val="000000" w:themeColor="text1"/>
          <w:sz w:val="40"/>
          <w:szCs w:val="44"/>
        </w:rPr>
        <w:t>商業競爭情</w:t>
      </w:r>
      <w:r w:rsidR="00844019">
        <w:rPr>
          <w:rFonts w:ascii="Times New Roman" w:eastAsia="標楷體" w:hAnsi="標楷體" w:cs="Times New Roman" w:hint="eastAsia"/>
          <w:b/>
          <w:bCs/>
          <w:color w:val="000000" w:themeColor="text1"/>
          <w:sz w:val="40"/>
          <w:szCs w:val="44"/>
        </w:rPr>
        <w:t>報管理實務</w:t>
      </w:r>
      <w:r w:rsidRPr="00DA1735">
        <w:rPr>
          <w:rFonts w:ascii="Times New Roman" w:eastAsia="標楷體" w:hAnsi="標楷體" w:cs="Times New Roman"/>
          <w:b/>
          <w:bCs/>
          <w:color w:val="000000" w:themeColor="text1"/>
          <w:sz w:val="40"/>
          <w:szCs w:val="44"/>
        </w:rPr>
        <w:t>課程</w:t>
      </w:r>
    </w:p>
    <w:p w:rsidR="002A53E0" w:rsidRPr="0052409E" w:rsidRDefault="002A53E0" w:rsidP="00A966C9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52409E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~</w:t>
      </w:r>
      <w:r w:rsidR="00844019" w:rsidRPr="0052409E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用科技帶您輕鬆實行田間管理</w:t>
      </w:r>
      <w:r w:rsidRPr="0052409E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、</w:t>
      </w:r>
      <w:r w:rsidR="00844019" w:rsidRPr="0052409E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提高經營效率、</w:t>
      </w:r>
      <w:r w:rsidRPr="0052409E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掌握即時商情</w:t>
      </w:r>
      <w:r w:rsidR="00844019" w:rsidRPr="0052409E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~</w:t>
      </w:r>
    </w:p>
    <w:p w:rsidR="00784D8E" w:rsidRPr="00784D8E" w:rsidRDefault="002A53E0" w:rsidP="002A53E0">
      <w:pPr>
        <w:snapToGrid w:val="0"/>
        <w:spacing w:line="440" w:lineRule="exact"/>
        <w:ind w:firstLineChars="202" w:firstLine="48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全球</w:t>
      </w:r>
      <w:r w:rsidR="000F79BE" w:rsidRPr="00784D8E">
        <w:rPr>
          <w:rFonts w:ascii="Times New Roman" w:eastAsia="標楷體" w:hAnsi="Times New Roman" w:cs="Times New Roman"/>
          <w:color w:val="000000" w:themeColor="text1"/>
          <w:szCs w:val="24"/>
        </w:rPr>
        <w:t>市場競爭與新型態產銷模式發展下</w:t>
      </w:r>
      <w:r w:rsidR="00BD11C6" w:rsidRPr="00784D8E">
        <w:rPr>
          <w:rFonts w:ascii="Times New Roman" w:eastAsia="標楷體" w:hAnsi="Times New Roman" w:cs="Times New Roman"/>
          <w:color w:val="000000" w:themeColor="text1"/>
          <w:szCs w:val="24"/>
        </w:rPr>
        <w:t>，生產與銷售距離更加貼近</w:t>
      </w:r>
      <w:r w:rsidR="000F79BE" w:rsidRPr="00784D8E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BD11C6" w:rsidRPr="00784D8E">
        <w:rPr>
          <w:rFonts w:ascii="Times New Roman" w:eastAsia="標楷體" w:hAnsi="Times New Roman" w:cs="Times New Roman"/>
          <w:color w:val="000000" w:themeColor="text1"/>
          <w:szCs w:val="24"/>
        </w:rPr>
        <w:t>對生產者的品質、產量、價格的要求越來越高，因此</w:t>
      </w:r>
      <w:r w:rsidR="000F79BE" w:rsidRPr="00784D8E">
        <w:rPr>
          <w:rFonts w:ascii="Times New Roman" w:eastAsia="標楷體" w:hAnsi="Times New Roman" w:cs="Times New Roman"/>
          <w:color w:val="000000" w:themeColor="text1"/>
          <w:szCs w:val="24"/>
        </w:rPr>
        <w:t>運用科技技術降低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生產</w:t>
      </w:r>
      <w:r w:rsidR="000F79BE" w:rsidRPr="00784D8E">
        <w:rPr>
          <w:rFonts w:ascii="Times New Roman" w:eastAsia="標楷體" w:hAnsi="Times New Roman" w:cs="Times New Roman"/>
          <w:color w:val="000000" w:themeColor="text1"/>
          <w:szCs w:val="24"/>
        </w:rPr>
        <w:t>成本，提高經營效率，以面對全球化的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競爭</w:t>
      </w:r>
      <w:r w:rsidR="00BD11C6" w:rsidRPr="00784D8E">
        <w:rPr>
          <w:rFonts w:ascii="Times New Roman" w:eastAsia="標楷體" w:hAnsi="Times New Roman" w:cs="Times New Roman"/>
          <w:color w:val="000000" w:themeColor="text1"/>
          <w:szCs w:val="24"/>
        </w:rPr>
        <w:t>是現在的必然趨勢</w:t>
      </w:r>
      <w:r w:rsidR="000F79BE" w:rsidRPr="00784D8E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2A53E0" w:rsidRPr="00784D8E" w:rsidRDefault="002A53E0" w:rsidP="002A53E0">
      <w:pPr>
        <w:snapToGrid w:val="0"/>
        <w:spacing w:line="440" w:lineRule="exact"/>
        <w:ind w:firstLineChars="202" w:firstLine="485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有鑑於此，配合農委會「智慧農業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4.0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」計畫之推動，</w:t>
      </w:r>
      <w:r w:rsidR="00BD11C6" w:rsidRPr="00784D8E">
        <w:rPr>
          <w:rFonts w:ascii="Times New Roman" w:eastAsia="標楷體" w:hAnsi="Times New Roman" w:cs="Times New Roman"/>
          <w:color w:val="000000" w:themeColor="text1"/>
          <w:szCs w:val="24"/>
        </w:rPr>
        <w:t>財團法人</w:t>
      </w:r>
      <w:r w:rsidRPr="00784D8E">
        <w:rPr>
          <w:rFonts w:ascii="Times New Roman" w:eastAsia="標楷體" w:hAnsi="Times New Roman" w:cs="Times New Roman"/>
          <w:szCs w:val="24"/>
        </w:rPr>
        <w:t>中衛發展中心受託執行「智慧農業企業商情建構及營銷管理輔導計畫」，除運用自動爬文及資料探勘等技術，規劃建置</w:t>
      </w:r>
      <w:r w:rsidR="000F79BE" w:rsidRPr="00784D8E">
        <w:rPr>
          <w:rFonts w:ascii="Times New Roman" w:eastAsia="標楷體" w:hAnsi="Times New Roman" w:cs="Times New Roman"/>
          <w:szCs w:val="24"/>
        </w:rPr>
        <w:t>毛豆、茶、萵苣、種子</w:t>
      </w:r>
      <w:r w:rsidR="000F79BE" w:rsidRPr="00784D8E">
        <w:rPr>
          <w:rFonts w:ascii="Times New Roman" w:eastAsia="標楷體" w:hAnsi="Times New Roman" w:cs="Times New Roman"/>
          <w:szCs w:val="24"/>
        </w:rPr>
        <w:t>/</w:t>
      </w:r>
      <w:r w:rsidR="000F79BE" w:rsidRPr="00784D8E">
        <w:rPr>
          <w:rFonts w:ascii="Times New Roman" w:eastAsia="標楷體" w:hAnsi="Times New Roman" w:cs="Times New Roman"/>
          <w:szCs w:val="24"/>
        </w:rPr>
        <w:t>種苗</w:t>
      </w:r>
      <w:r w:rsidR="000F79BE" w:rsidRPr="00784D8E">
        <w:rPr>
          <w:rFonts w:ascii="Times New Roman" w:eastAsia="標楷體" w:hAnsi="Times New Roman" w:cs="Times New Roman"/>
          <w:bCs/>
          <w:color w:val="000000" w:themeColor="text1"/>
          <w:szCs w:val="24"/>
        </w:rPr>
        <w:t>及農業設施</w:t>
      </w:r>
      <w:r w:rsidRPr="00784D8E">
        <w:rPr>
          <w:rFonts w:ascii="Times New Roman" w:eastAsia="標楷體" w:hAnsi="Times New Roman" w:cs="Times New Roman"/>
          <w:bCs/>
          <w:color w:val="000000" w:themeColor="text1"/>
          <w:szCs w:val="24"/>
        </w:rPr>
        <w:t>等</w:t>
      </w:r>
      <w:r w:rsidRPr="00784D8E">
        <w:rPr>
          <w:rFonts w:ascii="Times New Roman" w:eastAsia="標楷體" w:hAnsi="Times New Roman" w:cs="Times New Roman"/>
          <w:bCs/>
          <w:color w:val="000000" w:themeColor="text1"/>
          <w:szCs w:val="24"/>
        </w:rPr>
        <w:t>10</w:t>
      </w:r>
      <w:r w:rsidR="000F79BE" w:rsidRPr="00784D8E">
        <w:rPr>
          <w:rFonts w:ascii="Times New Roman" w:eastAsia="標楷體" w:hAnsi="Times New Roman" w:cs="Times New Roman"/>
          <w:bCs/>
          <w:color w:val="000000" w:themeColor="text1"/>
          <w:szCs w:val="24"/>
        </w:rPr>
        <w:t>多</w:t>
      </w:r>
      <w:r w:rsidR="00BD11C6" w:rsidRPr="00784D8E">
        <w:rPr>
          <w:rFonts w:ascii="Times New Roman" w:eastAsia="標楷體" w:hAnsi="Times New Roman" w:cs="Times New Roman"/>
          <w:bCs/>
          <w:color w:val="000000" w:themeColor="text1"/>
          <w:szCs w:val="24"/>
        </w:rPr>
        <w:t>項產業之農業國際商情平台</w:t>
      </w:r>
      <w:r w:rsidR="000F79BE" w:rsidRPr="00784D8E">
        <w:rPr>
          <w:rFonts w:ascii="Times New Roman" w:eastAsia="標楷體" w:hAnsi="Times New Roman" w:cs="Times New Roman"/>
          <w:bCs/>
          <w:color w:val="000000" w:themeColor="text1"/>
          <w:szCs w:val="24"/>
        </w:rPr>
        <w:t>外，更開辦相關商業競爭情報實務</w:t>
      </w:r>
      <w:r w:rsidRPr="00784D8E">
        <w:rPr>
          <w:rFonts w:ascii="Times New Roman" w:eastAsia="標楷體" w:hAnsi="Times New Roman" w:cs="Times New Roman"/>
          <w:bCs/>
          <w:color w:val="000000" w:themeColor="text1"/>
          <w:szCs w:val="24"/>
        </w:rPr>
        <w:t>培訓，以培養具備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商業競爭情報管理知能之種子人員。</w:t>
      </w:r>
    </w:p>
    <w:p w:rsidR="002A53E0" w:rsidRPr="00784D8E" w:rsidRDefault="002A53E0" w:rsidP="002A53E0">
      <w:pPr>
        <w:numPr>
          <w:ilvl w:val="0"/>
          <w:numId w:val="1"/>
        </w:numPr>
        <w:tabs>
          <w:tab w:val="clear" w:pos="720"/>
        </w:tabs>
        <w:snapToGrid w:val="0"/>
        <w:spacing w:line="440" w:lineRule="exact"/>
        <w:ind w:left="284"/>
        <w:jc w:val="both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84D8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課程目的</w:t>
      </w:r>
    </w:p>
    <w:p w:rsidR="002A53E0" w:rsidRPr="00784D8E" w:rsidRDefault="002A53E0" w:rsidP="00267CE9">
      <w:pPr>
        <w:snapToGrid w:val="0"/>
        <w:spacing w:line="440" w:lineRule="exact"/>
        <w:ind w:firstLineChars="202" w:firstLine="48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協助農企業或農民團體培養商業競爭情報管理人才，</w:t>
      </w:r>
      <w:r w:rsidR="000F79BE" w:rsidRPr="00784D8E">
        <w:rPr>
          <w:rFonts w:ascii="Times New Roman" w:eastAsia="標楷體" w:hAnsi="Times New Roman" w:cs="Times New Roman"/>
          <w:color w:val="000000" w:themeColor="text1"/>
          <w:szCs w:val="24"/>
        </w:rPr>
        <w:t>並運用最新資訊科學技術，加速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掌握</w:t>
      </w:r>
      <w:r w:rsidR="000F79BE" w:rsidRPr="00784D8E">
        <w:rPr>
          <w:rFonts w:ascii="Times New Roman" w:eastAsia="標楷體" w:hAnsi="Times New Roman" w:cs="Times New Roman"/>
          <w:color w:val="000000" w:themeColor="text1"/>
          <w:szCs w:val="24"/>
        </w:rPr>
        <w:t>田間數據，即時判讀決策，並有效經營銷售，以提高產品的質與量，</w:t>
      </w:r>
      <w:r w:rsidR="00381E19" w:rsidRPr="00784D8E">
        <w:rPr>
          <w:rFonts w:ascii="Times New Roman" w:eastAsia="標楷體" w:hAnsi="Times New Roman" w:cs="Times New Roman"/>
          <w:color w:val="000000" w:themeColor="text1"/>
          <w:szCs w:val="24"/>
        </w:rPr>
        <w:t>進而增加營收，建立良好的競爭體質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381E19" w:rsidRPr="00784D8E">
        <w:rPr>
          <w:rFonts w:ascii="Times New Roman" w:eastAsia="標楷體" w:hAnsi="Times New Roman" w:cs="Times New Roman"/>
          <w:color w:val="000000" w:themeColor="text1"/>
          <w:szCs w:val="24"/>
        </w:rPr>
        <w:t>同時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協助產業豐富企業商情資料庫之來源，</w:t>
      </w:r>
      <w:r w:rsidR="00381E19" w:rsidRPr="00784D8E">
        <w:rPr>
          <w:rFonts w:ascii="Times New Roman" w:eastAsia="標楷體" w:hAnsi="Times New Roman" w:cs="Times New Roman"/>
          <w:color w:val="000000" w:themeColor="text1"/>
          <w:szCs w:val="24"/>
        </w:rPr>
        <w:t>達成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妥善運用資源做決策判斷之目標。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2A53E0" w:rsidRPr="00784D8E" w:rsidRDefault="002A53E0" w:rsidP="002A53E0">
      <w:pPr>
        <w:numPr>
          <w:ilvl w:val="0"/>
          <w:numId w:val="1"/>
        </w:numPr>
        <w:tabs>
          <w:tab w:val="clear" w:pos="720"/>
        </w:tabs>
        <w:snapToGrid w:val="0"/>
        <w:spacing w:line="440" w:lineRule="exact"/>
        <w:ind w:left="284"/>
        <w:jc w:val="both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84D8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對象</w:t>
      </w:r>
    </w:p>
    <w:p w:rsidR="002A53E0" w:rsidRPr="00784D8E" w:rsidRDefault="00844019" w:rsidP="002A53E0">
      <w:pPr>
        <w:pStyle w:val="a3"/>
        <w:numPr>
          <w:ilvl w:val="0"/>
          <w:numId w:val="3"/>
        </w:numPr>
        <w:snapToGrid w:val="0"/>
        <w:spacing w:line="440" w:lineRule="exact"/>
        <w:ind w:leftChars="0" w:left="851" w:hanging="93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84D8E">
        <w:rPr>
          <w:rFonts w:ascii="Times New Roman" w:eastAsia="標楷體" w:hAnsi="Times New Roman" w:cs="Times New Roman"/>
          <w:bCs/>
          <w:color w:val="000000" w:themeColor="text1"/>
          <w:szCs w:val="24"/>
        </w:rPr>
        <w:t>毛豆、茶、萵苣、種子</w:t>
      </w:r>
      <w:r w:rsidRPr="00784D8E">
        <w:rPr>
          <w:rFonts w:ascii="Times New Roman" w:eastAsia="標楷體" w:hAnsi="Times New Roman" w:cs="Times New Roman"/>
          <w:bCs/>
          <w:color w:val="000000" w:themeColor="text1"/>
          <w:szCs w:val="24"/>
        </w:rPr>
        <w:t>/</w:t>
      </w:r>
      <w:r w:rsidRPr="00784D8E">
        <w:rPr>
          <w:rFonts w:ascii="Times New Roman" w:eastAsia="標楷體" w:hAnsi="Times New Roman" w:cs="Times New Roman"/>
          <w:bCs/>
          <w:color w:val="000000" w:themeColor="text1"/>
          <w:szCs w:val="24"/>
        </w:rPr>
        <w:t>種苗及農業設施</w:t>
      </w:r>
      <w:r w:rsidR="002A53E0" w:rsidRPr="00784D8E">
        <w:rPr>
          <w:rFonts w:ascii="Times New Roman" w:eastAsia="標楷體" w:hAnsi="Times New Roman" w:cs="Times New Roman"/>
          <w:color w:val="000000" w:themeColor="text1"/>
          <w:szCs w:val="24"/>
        </w:rPr>
        <w:t>產業相關之農企業、農民團體及農業相關公協會派訓人員。</w:t>
      </w:r>
    </w:p>
    <w:p w:rsidR="002A53E0" w:rsidRPr="00784D8E" w:rsidRDefault="002A53E0" w:rsidP="002A53E0">
      <w:pPr>
        <w:pStyle w:val="a3"/>
        <w:numPr>
          <w:ilvl w:val="0"/>
          <w:numId w:val="3"/>
        </w:numPr>
        <w:snapToGrid w:val="0"/>
        <w:spacing w:line="440" w:lineRule="exact"/>
        <w:ind w:leftChars="0" w:left="851" w:hanging="93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其他產業相關之農企業、農民團體及農業相關公協會派訓人員。</w:t>
      </w:r>
    </w:p>
    <w:p w:rsidR="00844019" w:rsidRPr="00784D8E" w:rsidRDefault="00844019" w:rsidP="002A53E0">
      <w:pPr>
        <w:numPr>
          <w:ilvl w:val="0"/>
          <w:numId w:val="1"/>
        </w:numPr>
        <w:tabs>
          <w:tab w:val="clear" w:pos="720"/>
        </w:tabs>
        <w:snapToGrid w:val="0"/>
        <w:spacing w:line="440" w:lineRule="exact"/>
        <w:ind w:left="284"/>
        <w:jc w:val="both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84D8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課程</w:t>
      </w:r>
      <w:r w:rsidR="002A53E0" w:rsidRPr="00784D8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時間</w:t>
      </w:r>
      <w:r w:rsidRPr="00784D8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：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267CE9" w:rsidRPr="00784D8E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31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三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267CE9" w:rsidRPr="00784D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="00267CE9" w:rsidRPr="00784D8E">
        <w:rPr>
          <w:rFonts w:ascii="Times New Roman" w:eastAsia="標楷體" w:hAnsi="Times New Roman" w:cs="Times New Roman"/>
          <w:color w:val="000000" w:themeColor="text1"/>
          <w:szCs w:val="24"/>
        </w:rPr>
        <w:t>上午</w:t>
      </w:r>
      <w:r w:rsidR="00267CE9" w:rsidRPr="00784D8E">
        <w:rPr>
          <w:rFonts w:ascii="Times New Roman" w:eastAsia="標楷體" w:hAnsi="Times New Roman" w:cs="Times New Roman"/>
          <w:color w:val="000000" w:themeColor="text1"/>
          <w:szCs w:val="24"/>
        </w:rPr>
        <w:t>9:00</w:t>
      </w:r>
    </w:p>
    <w:p w:rsidR="002A53E0" w:rsidRPr="00784D8E" w:rsidRDefault="00844019" w:rsidP="002A53E0">
      <w:pPr>
        <w:numPr>
          <w:ilvl w:val="0"/>
          <w:numId w:val="1"/>
        </w:numPr>
        <w:tabs>
          <w:tab w:val="clear" w:pos="720"/>
        </w:tabs>
        <w:snapToGrid w:val="0"/>
        <w:spacing w:line="440" w:lineRule="exact"/>
        <w:ind w:left="284"/>
        <w:jc w:val="both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84D8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課程地點</w:t>
      </w:r>
      <w:r w:rsidR="002A53E0" w:rsidRPr="00784D8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：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高雄蓮潭國際會館（高雄市左營區崇德路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801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號）</w:t>
      </w:r>
    </w:p>
    <w:p w:rsidR="002A53E0" w:rsidRPr="00784D8E" w:rsidRDefault="00A60E49" w:rsidP="00267CE9">
      <w:pPr>
        <w:numPr>
          <w:ilvl w:val="0"/>
          <w:numId w:val="1"/>
        </w:numPr>
        <w:tabs>
          <w:tab w:val="clear" w:pos="720"/>
        </w:tabs>
        <w:snapToGrid w:val="0"/>
        <w:spacing w:beforeLines="50" w:before="180"/>
        <w:ind w:left="284"/>
        <w:jc w:val="both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課</w:t>
      </w:r>
      <w:r w:rsidR="002A53E0" w:rsidRPr="00784D8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程</w:t>
      </w:r>
    </w:p>
    <w:tbl>
      <w:tblPr>
        <w:tblStyle w:val="af0"/>
        <w:tblW w:w="0" w:type="auto"/>
        <w:tblLook w:val="0420" w:firstRow="1" w:lastRow="0" w:firstColumn="0" w:lastColumn="0" w:noHBand="0" w:noVBand="1"/>
      </w:tblPr>
      <w:tblGrid>
        <w:gridCol w:w="1555"/>
        <w:gridCol w:w="3997"/>
        <w:gridCol w:w="2744"/>
      </w:tblGrid>
      <w:tr w:rsidR="00784D8E" w:rsidRPr="00784D8E" w:rsidTr="0052409E">
        <w:trPr>
          <w:trHeight w:val="389"/>
        </w:trPr>
        <w:tc>
          <w:tcPr>
            <w:tcW w:w="1555" w:type="dxa"/>
            <w:hideMark/>
          </w:tcPr>
          <w:p w:rsidR="00381E19" w:rsidRPr="00784D8E" w:rsidRDefault="00381E19" w:rsidP="00381E19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bookmarkStart w:id="0" w:name="_GoBack"/>
            <w:r w:rsidRPr="00784D8E">
              <w:rPr>
                <w:rFonts w:ascii="Times New Roman" w:eastAsia="標楷體" w:hAnsi="Times New Roman" w:cs="Times New Roman"/>
                <w:b/>
                <w:bCs/>
                <w:szCs w:val="24"/>
              </w:rPr>
              <w:t>時間</w:t>
            </w:r>
            <w:bookmarkEnd w:id="0"/>
          </w:p>
        </w:tc>
        <w:tc>
          <w:tcPr>
            <w:tcW w:w="3997" w:type="dxa"/>
            <w:hideMark/>
          </w:tcPr>
          <w:p w:rsidR="00381E19" w:rsidRPr="00784D8E" w:rsidRDefault="00A60E49" w:rsidP="00381E19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課</w:t>
            </w:r>
            <w:r w:rsidR="00381E19" w:rsidRPr="00784D8E">
              <w:rPr>
                <w:rFonts w:ascii="Times New Roman" w:eastAsia="標楷體" w:hAnsi="Times New Roman" w:cs="Times New Roman"/>
                <w:b/>
                <w:bCs/>
                <w:szCs w:val="24"/>
              </w:rPr>
              <w:t>程內容</w:t>
            </w:r>
          </w:p>
        </w:tc>
        <w:tc>
          <w:tcPr>
            <w:tcW w:w="2744" w:type="dxa"/>
            <w:hideMark/>
          </w:tcPr>
          <w:p w:rsidR="00381E19" w:rsidRPr="00784D8E" w:rsidRDefault="00381E19" w:rsidP="00381E19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4D8E">
              <w:rPr>
                <w:rFonts w:ascii="Times New Roman" w:eastAsia="標楷體" w:hAnsi="Times New Roman" w:cs="Times New Roman"/>
                <w:b/>
                <w:bCs/>
                <w:szCs w:val="24"/>
              </w:rPr>
              <w:t>講師</w:t>
            </w:r>
          </w:p>
        </w:tc>
      </w:tr>
      <w:tr w:rsidR="00784D8E" w:rsidRPr="00784D8E" w:rsidTr="0052409E">
        <w:trPr>
          <w:trHeight w:val="255"/>
        </w:trPr>
        <w:tc>
          <w:tcPr>
            <w:tcW w:w="1555" w:type="dxa"/>
            <w:hideMark/>
          </w:tcPr>
          <w:p w:rsidR="00784D8E" w:rsidRPr="00784D8E" w:rsidRDefault="00E75F6E" w:rsidP="0052409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09:00-09:15</w:t>
            </w:r>
          </w:p>
        </w:tc>
        <w:tc>
          <w:tcPr>
            <w:tcW w:w="6741" w:type="dxa"/>
            <w:gridSpan w:val="2"/>
            <w:hideMark/>
          </w:tcPr>
          <w:p w:rsidR="00784D8E" w:rsidRPr="00784D8E" w:rsidRDefault="00784D8E" w:rsidP="0052409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>報到</w:t>
            </w:r>
          </w:p>
        </w:tc>
      </w:tr>
      <w:tr w:rsidR="00E75F6E" w:rsidRPr="00784D8E" w:rsidTr="00E75F6E">
        <w:trPr>
          <w:trHeight w:val="255"/>
        </w:trPr>
        <w:tc>
          <w:tcPr>
            <w:tcW w:w="1555" w:type="dxa"/>
          </w:tcPr>
          <w:p w:rsidR="00E75F6E" w:rsidRPr="00784D8E" w:rsidRDefault="00E75F6E" w:rsidP="00E75F6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9:15-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9:3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3997" w:type="dxa"/>
          </w:tcPr>
          <w:p w:rsidR="00E75F6E" w:rsidRPr="00784D8E" w:rsidRDefault="00E75F6E" w:rsidP="00E75F6E">
            <w:pPr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ind w:left="311" w:hanging="283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>智慧農業企業商情建構及營銷管理輔導計畫介紹</w:t>
            </w:r>
          </w:p>
          <w:p w:rsidR="00E75F6E" w:rsidRPr="00784D8E" w:rsidRDefault="00E75F6E" w:rsidP="00E75F6E">
            <w:pPr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ind w:left="311" w:hanging="283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>智慧農業國際商情平台展示</w:t>
            </w:r>
          </w:p>
        </w:tc>
        <w:tc>
          <w:tcPr>
            <w:tcW w:w="2744" w:type="dxa"/>
          </w:tcPr>
          <w:p w:rsidR="00E75F6E" w:rsidRPr="00784D8E" w:rsidRDefault="00E75F6E" w:rsidP="00E75F6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>財團法人中衛發展中心</w:t>
            </w:r>
          </w:p>
          <w:p w:rsidR="00E75F6E" w:rsidRPr="00784D8E" w:rsidRDefault="00E75F6E" w:rsidP="00E75F6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>林奕辰</w:t>
            </w:r>
          </w:p>
        </w:tc>
      </w:tr>
      <w:tr w:rsidR="00784D8E" w:rsidRPr="00784D8E" w:rsidTr="0052409E">
        <w:trPr>
          <w:trHeight w:val="698"/>
        </w:trPr>
        <w:tc>
          <w:tcPr>
            <w:tcW w:w="1555" w:type="dxa"/>
            <w:hideMark/>
          </w:tcPr>
          <w:p w:rsidR="00381E19" w:rsidRPr="00784D8E" w:rsidRDefault="006A17FC" w:rsidP="0052409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="00E75F6E">
              <w:rPr>
                <w:rFonts w:ascii="Times New Roman" w:eastAsia="標楷體" w:hAnsi="Times New Roman" w:cs="Times New Roman"/>
                <w:bCs/>
                <w:szCs w:val="24"/>
              </w:rPr>
              <w:t>9:</w:t>
            </w:r>
            <w:r w:rsidR="00E75F6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="00E75F6E">
              <w:rPr>
                <w:rFonts w:ascii="Times New Roman" w:eastAsia="標楷體" w:hAnsi="Times New Roman" w:cs="Times New Roman"/>
                <w:bCs/>
                <w:szCs w:val="24"/>
              </w:rPr>
              <w:t>0-12:3</w:t>
            </w:r>
            <w:r w:rsidR="00381E19" w:rsidRPr="00784D8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3997" w:type="dxa"/>
            <w:hideMark/>
          </w:tcPr>
          <w:p w:rsidR="00381E19" w:rsidRPr="00784D8E" w:rsidRDefault="00381E19" w:rsidP="0052409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4D8E">
              <w:rPr>
                <w:rFonts w:ascii="Times New Roman" w:eastAsia="標楷體" w:hAnsi="Times New Roman" w:cs="Times New Roman"/>
                <w:szCs w:val="24"/>
              </w:rPr>
              <w:t>智慧化田間數據資料蒐集與應用</w:t>
            </w:r>
          </w:p>
        </w:tc>
        <w:tc>
          <w:tcPr>
            <w:tcW w:w="2744" w:type="dxa"/>
            <w:hideMark/>
          </w:tcPr>
          <w:p w:rsidR="00E75F6E" w:rsidRDefault="00381E19" w:rsidP="0052409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>中興大學</w:t>
            </w:r>
          </w:p>
          <w:p w:rsidR="006A17FC" w:rsidRPr="00784D8E" w:rsidRDefault="006A17FC" w:rsidP="0052409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>農藝學系</w:t>
            </w:r>
            <w:r w:rsidR="00E75F6E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="00E75F6E">
              <w:rPr>
                <w:rFonts w:ascii="Times New Roman" w:eastAsia="標楷體" w:hAnsi="Times New Roman" w:cs="Times New Roman" w:hint="eastAsia"/>
                <w:bCs/>
                <w:szCs w:val="24"/>
              </w:rPr>
              <w:t>系主任</w:t>
            </w:r>
          </w:p>
          <w:p w:rsidR="00381E19" w:rsidRPr="00784D8E" w:rsidRDefault="00381E19" w:rsidP="0052409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>郭寶錚</w:t>
            </w:r>
            <w:r w:rsidR="00A60E49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="006A17FC" w:rsidRPr="00784D8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</w:tr>
      <w:tr w:rsidR="00784D8E" w:rsidRPr="00784D8E" w:rsidTr="0052409E">
        <w:trPr>
          <w:trHeight w:val="161"/>
        </w:trPr>
        <w:tc>
          <w:tcPr>
            <w:tcW w:w="1555" w:type="dxa"/>
          </w:tcPr>
          <w:p w:rsidR="00784D8E" w:rsidRPr="00784D8E" w:rsidRDefault="00E75F6E" w:rsidP="0052409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12:3</w:t>
            </w:r>
            <w:r w:rsidR="00784D8E" w:rsidRPr="00784D8E">
              <w:rPr>
                <w:rFonts w:ascii="Times New Roman" w:eastAsia="標楷體" w:hAnsi="Times New Roman" w:cs="Times New Roman"/>
                <w:bCs/>
                <w:szCs w:val="24"/>
              </w:rPr>
              <w:t>0-13:</w:t>
            </w:r>
            <w:r w:rsidR="00784D8E" w:rsidRPr="00784D8E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</w:p>
        </w:tc>
        <w:tc>
          <w:tcPr>
            <w:tcW w:w="6741" w:type="dxa"/>
            <w:gridSpan w:val="2"/>
          </w:tcPr>
          <w:p w:rsidR="00784D8E" w:rsidRPr="00784D8E" w:rsidRDefault="00784D8E" w:rsidP="0052409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>午餐休息</w:t>
            </w:r>
          </w:p>
        </w:tc>
      </w:tr>
      <w:tr w:rsidR="00784D8E" w:rsidRPr="00784D8E" w:rsidTr="0052409E">
        <w:trPr>
          <w:trHeight w:val="416"/>
        </w:trPr>
        <w:tc>
          <w:tcPr>
            <w:tcW w:w="1555" w:type="dxa"/>
            <w:hideMark/>
          </w:tcPr>
          <w:p w:rsidR="00381E19" w:rsidRPr="00784D8E" w:rsidRDefault="006A17FC" w:rsidP="0052409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>13:</w:t>
            </w:r>
            <w:r w:rsidR="00E75F6E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>-16:</w:t>
            </w:r>
            <w:r w:rsidR="00E75F6E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</w:p>
        </w:tc>
        <w:tc>
          <w:tcPr>
            <w:tcW w:w="3997" w:type="dxa"/>
            <w:hideMark/>
          </w:tcPr>
          <w:p w:rsidR="00381E19" w:rsidRPr="00784D8E" w:rsidRDefault="006A17FC" w:rsidP="0052409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>農業經營資訊收集、進階應用與個案介紹</w:t>
            </w:r>
          </w:p>
        </w:tc>
        <w:tc>
          <w:tcPr>
            <w:tcW w:w="2744" w:type="dxa"/>
            <w:hideMark/>
          </w:tcPr>
          <w:p w:rsidR="006A17FC" w:rsidRPr="00784D8E" w:rsidRDefault="006A17FC" w:rsidP="0052409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>南臺科技大學</w:t>
            </w: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</w:p>
          <w:p w:rsidR="006A17FC" w:rsidRPr="00784D8E" w:rsidRDefault="006A17FC" w:rsidP="0052409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>商管學院</w:t>
            </w: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>副院長</w:t>
            </w: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</w:p>
          <w:p w:rsidR="00381E19" w:rsidRPr="00784D8E" w:rsidRDefault="006A17FC" w:rsidP="0052409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>洪崇文</w:t>
            </w: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784D8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</w:tr>
    </w:tbl>
    <w:p w:rsidR="00381E19" w:rsidRPr="00784D8E" w:rsidRDefault="00381E19" w:rsidP="00381E19">
      <w:pPr>
        <w:snapToGrid w:val="0"/>
        <w:spacing w:beforeLines="50" w:before="18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</w:p>
    <w:p w:rsidR="002A53E0" w:rsidRPr="00784D8E" w:rsidRDefault="002A53E0" w:rsidP="00267CE9">
      <w:pPr>
        <w:numPr>
          <w:ilvl w:val="0"/>
          <w:numId w:val="1"/>
        </w:numPr>
        <w:tabs>
          <w:tab w:val="clear" w:pos="720"/>
        </w:tabs>
        <w:snapToGrid w:val="0"/>
        <w:spacing w:beforeLines="50" w:before="180"/>
        <w:ind w:left="284"/>
        <w:jc w:val="both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84D8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課程相關資訊</w:t>
      </w:r>
    </w:p>
    <w:p w:rsidR="002A53E0" w:rsidRDefault="002A53E0" w:rsidP="00267CE9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主辦單位：行政院農業委員會</w:t>
      </w:r>
    </w:p>
    <w:p w:rsidR="0054038B" w:rsidRPr="00784D8E" w:rsidRDefault="0054038B" w:rsidP="00AA4AD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協辦單位：</w:t>
      </w:r>
      <w:r w:rsidR="00AA4AD0" w:rsidRPr="00AA4AD0">
        <w:rPr>
          <w:rFonts w:ascii="Times New Roman" w:eastAsia="標楷體" w:hAnsi="Times New Roman" w:cs="Times New Roman" w:hint="eastAsia"/>
          <w:color w:val="000000" w:themeColor="text1"/>
          <w:szCs w:val="24"/>
        </w:rPr>
        <w:t>台灣科技農企業發展協會</w:t>
      </w:r>
    </w:p>
    <w:p w:rsidR="002A53E0" w:rsidRPr="00784D8E" w:rsidRDefault="002A53E0" w:rsidP="00267CE9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執行單位：財團法人中衛發展中心</w:t>
      </w:r>
    </w:p>
    <w:p w:rsidR="00A966C9" w:rsidRPr="00784D8E" w:rsidRDefault="002A53E0" w:rsidP="00267CE9">
      <w:pPr>
        <w:pStyle w:val="a3"/>
        <w:numPr>
          <w:ilvl w:val="0"/>
          <w:numId w:val="13"/>
        </w:numPr>
        <w:snapToGrid w:val="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報名期間：即日起至</w:t>
      </w:r>
      <w:r w:rsidR="00267CE9" w:rsidRPr="00784D8E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="00267CE9" w:rsidRPr="00784D8E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267CE9" w:rsidRPr="00784D8E">
        <w:rPr>
          <w:rFonts w:ascii="Times New Roman" w:eastAsia="標楷體" w:hAnsi="Times New Roman" w:cs="Times New Roman"/>
          <w:color w:val="000000" w:themeColor="text1"/>
          <w:szCs w:val="24"/>
        </w:rPr>
        <w:t>26</w:t>
      </w:r>
      <w:r w:rsidR="00784D8E" w:rsidRPr="00784D8E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267CE9" w:rsidRPr="00784D8E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267CE9" w:rsidRPr="00784D8E">
        <w:rPr>
          <w:rFonts w:ascii="Times New Roman" w:eastAsia="標楷體" w:hAnsi="Times New Roman" w:cs="Times New Roman"/>
          <w:color w:val="000000" w:themeColor="text1"/>
          <w:szCs w:val="24"/>
        </w:rPr>
        <w:t>五</w:t>
      </w:r>
      <w:r w:rsidR="00267CE9" w:rsidRPr="00784D8E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止</w:t>
      </w:r>
    </w:p>
    <w:p w:rsidR="002A53E0" w:rsidRPr="0028576A" w:rsidRDefault="002A53E0" w:rsidP="00267CE9">
      <w:pPr>
        <w:pStyle w:val="a3"/>
        <w:numPr>
          <w:ilvl w:val="0"/>
          <w:numId w:val="13"/>
        </w:numPr>
        <w:snapToGrid w:val="0"/>
        <w:ind w:leftChars="0"/>
        <w:rPr>
          <w:rFonts w:ascii="Times New Roman" w:eastAsia="標楷體" w:hAnsi="Times New Roman" w:cs="Times New Roman"/>
          <w:color w:val="FF0000"/>
          <w:szCs w:val="24"/>
        </w:rPr>
      </w:pP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線上報名：</w:t>
      </w:r>
      <w:hyperlink r:id="rId8" w:history="1">
        <w:r w:rsidR="00AA4AD0">
          <w:rPr>
            <w:rStyle w:val="a7"/>
          </w:rPr>
          <w:t>https://course-plan.csd.org.tw/activitys/items?id=71</w:t>
        </w:r>
      </w:hyperlink>
      <w:hyperlink r:id="rId9" w:history="1"/>
    </w:p>
    <w:p w:rsidR="002A53E0" w:rsidRPr="00784D8E" w:rsidRDefault="002A53E0" w:rsidP="00267CE9">
      <w:pPr>
        <w:pStyle w:val="a3"/>
        <w:numPr>
          <w:ilvl w:val="0"/>
          <w:numId w:val="13"/>
        </w:numPr>
        <w:snapToGrid w:val="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課程洽詢：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TEL:(02)2391-1368#</w:t>
      </w:r>
      <w:r w:rsidR="00122985" w:rsidRPr="00784D8E">
        <w:rPr>
          <w:rFonts w:ascii="Times New Roman" w:eastAsia="標楷體" w:hAnsi="Times New Roman" w:cs="Times New Roman"/>
          <w:color w:val="000000" w:themeColor="text1"/>
          <w:szCs w:val="24"/>
        </w:rPr>
        <w:t>1454</w:t>
      </w:r>
      <w:r w:rsidR="00122985" w:rsidRPr="00784D8E">
        <w:rPr>
          <w:rFonts w:ascii="Times New Roman" w:eastAsia="標楷體" w:hAnsi="Times New Roman" w:cs="Times New Roman"/>
          <w:color w:val="000000" w:themeColor="text1"/>
          <w:szCs w:val="24"/>
        </w:rPr>
        <w:t>林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小姐、</w:t>
      </w: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#</w:t>
      </w:r>
      <w:r w:rsidR="00122985" w:rsidRPr="00784D8E">
        <w:rPr>
          <w:rFonts w:ascii="Times New Roman" w:eastAsia="標楷體" w:hAnsi="Times New Roman" w:cs="Times New Roman"/>
          <w:color w:val="000000" w:themeColor="text1"/>
          <w:szCs w:val="24"/>
        </w:rPr>
        <w:t>1439</w:t>
      </w:r>
      <w:r w:rsidR="00122985" w:rsidRPr="00784D8E">
        <w:rPr>
          <w:rFonts w:ascii="Times New Roman" w:eastAsia="標楷體" w:hAnsi="Times New Roman" w:cs="Times New Roman"/>
          <w:color w:val="000000" w:themeColor="text1"/>
          <w:szCs w:val="24"/>
        </w:rPr>
        <w:t>林先生</w:t>
      </w:r>
    </w:p>
    <w:p w:rsidR="002A53E0" w:rsidRPr="00784D8E" w:rsidRDefault="002A53E0" w:rsidP="00545D47">
      <w:pPr>
        <w:pStyle w:val="a3"/>
        <w:numPr>
          <w:ilvl w:val="0"/>
          <w:numId w:val="13"/>
        </w:numPr>
        <w:snapToGrid w:val="0"/>
        <w:ind w:leftChars="0"/>
        <w:rPr>
          <w:rFonts w:ascii="Times New Roman" w:eastAsia="標楷體" w:hAnsi="標楷體" w:cs="Times New Roman"/>
          <w:color w:val="000000" w:themeColor="text1"/>
          <w:szCs w:val="24"/>
        </w:rPr>
      </w:pPr>
      <w:r w:rsidRPr="00784D8E">
        <w:rPr>
          <w:rFonts w:ascii="Times New Roman" w:eastAsia="標楷體" w:hAnsi="Times New Roman" w:cs="Times New Roman"/>
          <w:color w:val="000000" w:themeColor="text1"/>
          <w:szCs w:val="24"/>
        </w:rPr>
        <w:t>FAX: (02)2391-1283</w:t>
      </w:r>
    </w:p>
    <w:p w:rsidR="002A53E0" w:rsidRPr="00844019" w:rsidRDefault="002A53E0" w:rsidP="00844019">
      <w:pPr>
        <w:snapToGrid w:val="0"/>
        <w:jc w:val="both"/>
        <w:rPr>
          <w:rFonts w:ascii="Times New Roman" w:eastAsia="標楷體" w:hAnsi="Times New Roman"/>
          <w:color w:val="000000" w:themeColor="text1"/>
          <w:sz w:val="28"/>
        </w:rPr>
      </w:pPr>
    </w:p>
    <w:p w:rsidR="002A53E0" w:rsidRDefault="0054038B" w:rsidP="002A53E0">
      <w:pPr>
        <w:pStyle w:val="a3"/>
        <w:snapToGrid w:val="0"/>
        <w:ind w:leftChars="0" w:left="1418"/>
        <w:jc w:val="both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drawing>
          <wp:inline distT="0" distB="0" distL="0" distR="0">
            <wp:extent cx="1558290" cy="1558290"/>
            <wp:effectExtent l="0" t="0" r="3810" b="3810"/>
            <wp:docPr id="1" name="圖片 1" descr="D:\Users\c1454\AppData\Local\Microsoft\Windows\INetCache\Content.Word\190615104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c1454\AppData\Local\Microsoft\Windows\INetCache\Content.Word\1906151047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3E0" w:rsidRDefault="002A53E0" w:rsidP="002A53E0">
      <w:pPr>
        <w:pStyle w:val="a8"/>
        <w:snapToGrid w:val="0"/>
        <w:spacing w:line="600" w:lineRule="exact"/>
        <w:ind w:left="0" w:firstLine="0"/>
        <w:jc w:val="center"/>
        <w:rPr>
          <w:rFonts w:ascii="Times New Roman" w:eastAsia="標楷體" w:hAnsi="標楷體"/>
          <w:b/>
          <w:color w:val="000000"/>
          <w:sz w:val="40"/>
          <w:szCs w:val="40"/>
        </w:rPr>
      </w:pPr>
    </w:p>
    <w:p w:rsidR="002A53E0" w:rsidRDefault="002A53E0" w:rsidP="002A53E0">
      <w:pPr>
        <w:pStyle w:val="a8"/>
        <w:snapToGrid w:val="0"/>
        <w:spacing w:line="600" w:lineRule="exact"/>
        <w:ind w:left="0" w:firstLine="0"/>
        <w:jc w:val="center"/>
        <w:rPr>
          <w:rFonts w:ascii="Times New Roman" w:eastAsia="標楷體" w:hAnsi="標楷體"/>
          <w:b/>
          <w:color w:val="000000"/>
          <w:sz w:val="40"/>
          <w:szCs w:val="40"/>
        </w:rPr>
      </w:pPr>
    </w:p>
    <w:p w:rsidR="002A53E0" w:rsidRDefault="002A53E0" w:rsidP="002A53E0">
      <w:pPr>
        <w:pStyle w:val="a8"/>
        <w:snapToGrid w:val="0"/>
        <w:spacing w:line="600" w:lineRule="exact"/>
        <w:ind w:left="0" w:firstLine="0"/>
        <w:jc w:val="center"/>
        <w:rPr>
          <w:rFonts w:ascii="Times New Roman" w:eastAsia="標楷體" w:hAnsi="標楷體"/>
          <w:b/>
          <w:color w:val="000000"/>
          <w:sz w:val="40"/>
          <w:szCs w:val="40"/>
        </w:rPr>
      </w:pPr>
    </w:p>
    <w:p w:rsidR="002A53E0" w:rsidRDefault="002A53E0" w:rsidP="002A53E0">
      <w:pPr>
        <w:pStyle w:val="a8"/>
        <w:snapToGrid w:val="0"/>
        <w:spacing w:line="600" w:lineRule="exact"/>
        <w:ind w:left="0" w:firstLine="0"/>
        <w:jc w:val="center"/>
        <w:rPr>
          <w:rFonts w:ascii="Times New Roman" w:eastAsia="標楷體" w:hAnsi="標楷體"/>
          <w:b/>
          <w:color w:val="000000"/>
          <w:sz w:val="40"/>
          <w:szCs w:val="40"/>
        </w:rPr>
      </w:pPr>
    </w:p>
    <w:p w:rsidR="002A53E0" w:rsidRDefault="002A53E0" w:rsidP="002A53E0">
      <w:pPr>
        <w:pStyle w:val="a8"/>
        <w:snapToGrid w:val="0"/>
        <w:spacing w:line="600" w:lineRule="exact"/>
        <w:ind w:left="0" w:firstLine="0"/>
        <w:jc w:val="center"/>
        <w:rPr>
          <w:rFonts w:ascii="Times New Roman" w:eastAsia="標楷體" w:hAnsi="標楷體"/>
          <w:b/>
          <w:color w:val="000000"/>
          <w:sz w:val="40"/>
          <w:szCs w:val="40"/>
        </w:rPr>
      </w:pPr>
    </w:p>
    <w:p w:rsidR="002A53E0" w:rsidRDefault="002A53E0" w:rsidP="002A53E0">
      <w:pPr>
        <w:pStyle w:val="a8"/>
        <w:snapToGrid w:val="0"/>
        <w:spacing w:line="600" w:lineRule="exact"/>
        <w:ind w:left="0" w:firstLine="0"/>
        <w:jc w:val="center"/>
        <w:rPr>
          <w:rFonts w:ascii="Times New Roman" w:eastAsia="標楷體" w:hAnsi="標楷體"/>
          <w:b/>
          <w:color w:val="000000"/>
          <w:sz w:val="40"/>
          <w:szCs w:val="40"/>
        </w:rPr>
      </w:pPr>
    </w:p>
    <w:p w:rsidR="002A53E0" w:rsidRPr="00A94E2A" w:rsidRDefault="002A53E0" w:rsidP="002A53E0">
      <w:pPr>
        <w:widowControl/>
        <w:rPr>
          <w:rFonts w:ascii="Times New Roman" w:eastAsia="標楷體"/>
          <w:b/>
          <w:color w:val="000000"/>
          <w:sz w:val="36"/>
          <w:szCs w:val="26"/>
        </w:rPr>
      </w:pPr>
      <w:r>
        <w:rPr>
          <w:rFonts w:ascii="Times New Roman" w:eastAsia="標楷體"/>
          <w:b/>
          <w:color w:val="000000"/>
          <w:sz w:val="36"/>
          <w:szCs w:val="26"/>
        </w:rPr>
        <w:br w:type="page"/>
      </w:r>
    </w:p>
    <w:p w:rsidR="002A53E0" w:rsidRPr="00DA1735" w:rsidRDefault="002A53E0" w:rsidP="002A53E0">
      <w:pPr>
        <w:pStyle w:val="a8"/>
        <w:snapToGrid w:val="0"/>
        <w:spacing w:line="240" w:lineRule="auto"/>
        <w:ind w:left="0" w:firstLine="0"/>
        <w:jc w:val="center"/>
        <w:rPr>
          <w:rFonts w:ascii="Times New Roman" w:eastAsia="標楷體"/>
          <w:b/>
          <w:color w:val="000000"/>
          <w:sz w:val="36"/>
          <w:szCs w:val="26"/>
        </w:rPr>
      </w:pPr>
      <w:r>
        <w:rPr>
          <w:rFonts w:ascii="Times New Roman" w:eastAsia="標楷體"/>
          <w:b/>
          <w:color w:val="000000"/>
          <w:sz w:val="36"/>
          <w:szCs w:val="26"/>
        </w:rPr>
        <w:lastRenderedPageBreak/>
        <w:t>10</w:t>
      </w:r>
      <w:r w:rsidR="00784D8E">
        <w:rPr>
          <w:rFonts w:ascii="Times New Roman" w:eastAsia="標楷體"/>
          <w:b/>
          <w:color w:val="000000"/>
          <w:sz w:val="36"/>
          <w:szCs w:val="26"/>
        </w:rPr>
        <w:t>8</w:t>
      </w:r>
      <w:r w:rsidRPr="00DA1735">
        <w:rPr>
          <w:rFonts w:ascii="Times New Roman" w:eastAsia="標楷體" w:hAnsi="標楷體"/>
          <w:b/>
          <w:color w:val="000000"/>
          <w:sz w:val="36"/>
          <w:szCs w:val="26"/>
        </w:rPr>
        <w:t>年行政院農業委員會</w:t>
      </w:r>
    </w:p>
    <w:p w:rsidR="002A53E0" w:rsidRPr="00DA1735" w:rsidRDefault="002A53E0" w:rsidP="002A53E0">
      <w:pPr>
        <w:ind w:leftChars="-295" w:left="-708"/>
        <w:jc w:val="center"/>
        <w:rPr>
          <w:rFonts w:ascii="Times New Roman" w:eastAsia="標楷體" w:hAnsi="Times New Roman" w:cs="Times New Roman"/>
          <w:b/>
          <w:color w:val="000000"/>
          <w:sz w:val="36"/>
          <w:szCs w:val="26"/>
        </w:rPr>
      </w:pPr>
      <w:r w:rsidRPr="00DA1735">
        <w:rPr>
          <w:rFonts w:ascii="Times New Roman" w:eastAsia="標楷體" w:hAnsi="Times New Roman" w:cs="Times New Roman"/>
          <w:b/>
          <w:color w:val="000000"/>
          <w:sz w:val="36"/>
          <w:szCs w:val="26"/>
        </w:rPr>
        <w:t xml:space="preserve">  </w:t>
      </w:r>
      <w:r w:rsidRPr="00DA1735">
        <w:rPr>
          <w:rFonts w:ascii="Times New Roman" w:eastAsia="標楷體" w:hAnsi="標楷體" w:cs="Times New Roman"/>
          <w:b/>
          <w:color w:val="000000"/>
          <w:sz w:val="36"/>
          <w:szCs w:val="26"/>
        </w:rPr>
        <w:t>「</w:t>
      </w:r>
      <w:r w:rsidRPr="00DA1735">
        <w:rPr>
          <w:rFonts w:ascii="Times New Roman" w:eastAsia="標楷體" w:hAnsi="Times New Roman" w:cs="Times New Roman"/>
          <w:b/>
          <w:color w:val="000000"/>
          <w:sz w:val="36"/>
          <w:szCs w:val="26"/>
        </w:rPr>
        <w:t>201</w:t>
      </w:r>
      <w:r w:rsidR="00784D8E">
        <w:rPr>
          <w:rFonts w:ascii="Times New Roman" w:eastAsia="標楷體" w:hAnsi="Times New Roman" w:cs="Times New Roman" w:hint="eastAsia"/>
          <w:b/>
          <w:color w:val="000000"/>
          <w:sz w:val="36"/>
          <w:szCs w:val="26"/>
        </w:rPr>
        <w:t>9</w:t>
      </w:r>
      <w:r w:rsidRPr="00DA1735">
        <w:rPr>
          <w:rFonts w:ascii="Times New Roman" w:eastAsia="標楷體" w:hAnsi="標楷體" w:cs="Times New Roman"/>
          <w:b/>
          <w:bCs/>
          <w:color w:val="000000" w:themeColor="text1"/>
          <w:sz w:val="36"/>
          <w:szCs w:val="26"/>
        </w:rPr>
        <w:t>農業國際商業競爭情報</w:t>
      </w:r>
      <w:r w:rsidR="00B06655">
        <w:rPr>
          <w:rFonts w:ascii="Times New Roman" w:eastAsia="標楷體" w:hAnsi="標楷體" w:cs="Times New Roman" w:hint="eastAsia"/>
          <w:b/>
          <w:bCs/>
          <w:color w:val="000000" w:themeColor="text1"/>
          <w:sz w:val="36"/>
          <w:szCs w:val="26"/>
        </w:rPr>
        <w:t>管理實務</w:t>
      </w:r>
      <w:r w:rsidRPr="00DA1735">
        <w:rPr>
          <w:rFonts w:ascii="Times New Roman" w:eastAsia="標楷體" w:hAnsi="標楷體" w:cs="Times New Roman"/>
          <w:b/>
          <w:bCs/>
          <w:color w:val="000000" w:themeColor="text1"/>
          <w:sz w:val="36"/>
          <w:szCs w:val="26"/>
        </w:rPr>
        <w:t>課程</w:t>
      </w:r>
      <w:r w:rsidRPr="00DA1735">
        <w:rPr>
          <w:rFonts w:ascii="Times New Roman" w:eastAsia="標楷體" w:hAnsi="標楷體" w:cs="Times New Roman"/>
          <w:b/>
          <w:color w:val="000000"/>
          <w:sz w:val="36"/>
          <w:szCs w:val="26"/>
        </w:rPr>
        <w:t>」報名表</w:t>
      </w:r>
    </w:p>
    <w:p w:rsidR="002A53E0" w:rsidRPr="00A94E2A" w:rsidRDefault="002A53E0" w:rsidP="002A53E0">
      <w:pPr>
        <w:spacing w:line="240" w:lineRule="atLeast"/>
        <w:ind w:leftChars="-236" w:left="-566"/>
        <w:rPr>
          <w:rFonts w:ascii="Times New Roman" w:eastAsia="標楷體" w:hAnsi="Times New Roman" w:cs="Times New Roman"/>
          <w:b/>
          <w:color w:val="000000"/>
          <w:szCs w:val="26"/>
        </w:rPr>
      </w:pPr>
      <w:r w:rsidRPr="00A94E2A">
        <w:rPr>
          <w:rFonts w:ascii="Times New Roman" w:eastAsia="標楷體" w:hAnsi="標楷體" w:cs="Times New Roman"/>
          <w:szCs w:val="26"/>
          <w:shd w:val="pct15" w:color="auto" w:fill="FFFFFF"/>
        </w:rPr>
        <w:t>※請詳填以下資料，謝謝</w:t>
      </w:r>
      <w:r w:rsidRPr="00A94E2A">
        <w:rPr>
          <w:rFonts w:ascii="Times New Roman" w:eastAsia="標楷體" w:hAnsi="Times New Roman" w:cs="Times New Roman"/>
          <w:szCs w:val="26"/>
          <w:shd w:val="pct15" w:color="auto" w:fill="FFFFFF"/>
        </w:rPr>
        <w:t>!</w:t>
      </w:r>
    </w:p>
    <w:tbl>
      <w:tblPr>
        <w:tblW w:w="10717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4"/>
        <w:gridCol w:w="3645"/>
        <w:gridCol w:w="2388"/>
        <w:gridCol w:w="2020"/>
      </w:tblGrid>
      <w:tr w:rsidR="002A53E0" w:rsidRPr="00DA1735" w:rsidTr="00E76103">
        <w:trPr>
          <w:trHeight w:val="566"/>
          <w:jc w:val="center"/>
        </w:trPr>
        <w:tc>
          <w:tcPr>
            <w:tcW w:w="26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2A53E0" w:rsidRPr="00DA1735" w:rsidRDefault="002A53E0" w:rsidP="00E7610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DA173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姓　　名</w:t>
            </w:r>
          </w:p>
        </w:tc>
        <w:tc>
          <w:tcPr>
            <w:tcW w:w="8053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A53E0" w:rsidRPr="00DA1735" w:rsidRDefault="002A53E0" w:rsidP="00E76103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2A53E0" w:rsidRPr="00DA1735" w:rsidTr="00E76103">
        <w:trPr>
          <w:trHeight w:val="412"/>
          <w:jc w:val="center"/>
        </w:trPr>
        <w:tc>
          <w:tcPr>
            <w:tcW w:w="26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2A53E0" w:rsidRPr="00DA1735" w:rsidRDefault="002A53E0" w:rsidP="00E7610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DA173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服務單位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(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公司抬頭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36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A53E0" w:rsidRPr="00DA1735" w:rsidRDefault="002A53E0" w:rsidP="00E7610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2A53E0" w:rsidRPr="00DA1735" w:rsidRDefault="002A53E0" w:rsidP="00E7610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DA173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職　　稱</w:t>
            </w:r>
          </w:p>
        </w:tc>
        <w:tc>
          <w:tcPr>
            <w:tcW w:w="20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A53E0" w:rsidRPr="00DA1735" w:rsidRDefault="002A53E0" w:rsidP="00E76103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2A53E0" w:rsidRPr="00DA1735" w:rsidTr="00E76103">
        <w:trPr>
          <w:trHeight w:val="492"/>
          <w:jc w:val="center"/>
        </w:trPr>
        <w:tc>
          <w:tcPr>
            <w:tcW w:w="26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2A53E0" w:rsidRPr="00DA1735" w:rsidRDefault="002A53E0" w:rsidP="00E7610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E-mail</w:t>
            </w:r>
          </w:p>
        </w:tc>
        <w:tc>
          <w:tcPr>
            <w:tcW w:w="8053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A53E0" w:rsidRPr="00DA1735" w:rsidRDefault="002A53E0" w:rsidP="00E76103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2A53E0" w:rsidRPr="00DA1735" w:rsidRDefault="002A53E0" w:rsidP="00E7610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DA173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（會前重要訊息連絡使用）</w:t>
            </w:r>
          </w:p>
        </w:tc>
      </w:tr>
      <w:tr w:rsidR="002A53E0" w:rsidRPr="00DA1735" w:rsidTr="00E76103">
        <w:trPr>
          <w:trHeight w:val="113"/>
          <w:jc w:val="center"/>
        </w:trPr>
        <w:tc>
          <w:tcPr>
            <w:tcW w:w="26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2A53E0" w:rsidRPr="00DA1735" w:rsidRDefault="002A53E0" w:rsidP="00E7610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DA173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公司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/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商號通訊地址</w:t>
            </w:r>
          </w:p>
        </w:tc>
        <w:tc>
          <w:tcPr>
            <w:tcW w:w="8053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A53E0" w:rsidRPr="00DA1735" w:rsidRDefault="002A53E0" w:rsidP="00E76103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sym w:font="Wingdings 2" w:char="00A3"/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sym w:font="Wingdings 2" w:char="00A3"/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sym w:font="Wingdings 2" w:char="00A3"/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sym w:font="Wingdings 2" w:char="00A3"/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sym w:font="Wingdings 2" w:char="00A3"/>
            </w:r>
          </w:p>
          <w:p w:rsidR="002A53E0" w:rsidRPr="00DA1735" w:rsidRDefault="002A53E0" w:rsidP="00E76103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2A53E0" w:rsidRPr="00DA1735" w:rsidRDefault="002A53E0" w:rsidP="00E76103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2A53E0" w:rsidRPr="00DA1735" w:rsidTr="00E76103">
        <w:trPr>
          <w:trHeight w:val="441"/>
          <w:jc w:val="center"/>
        </w:trPr>
        <w:tc>
          <w:tcPr>
            <w:tcW w:w="26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2A53E0" w:rsidRPr="00DA1735" w:rsidRDefault="002A53E0" w:rsidP="00E7610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會前聯絡</w:t>
            </w:r>
          </w:p>
        </w:tc>
        <w:tc>
          <w:tcPr>
            <w:tcW w:w="8053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2A53E0" w:rsidRPr="00DA1735" w:rsidRDefault="002A53E0" w:rsidP="00E7610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本人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或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□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公司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聯絡人：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         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  <w:u w:val="single"/>
              </w:rPr>
              <w:t xml:space="preserve">　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聯絡電話：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  <w:u w:val="single"/>
              </w:rPr>
              <w:t xml:space="preserve">　　　　　　　　　</w:t>
            </w:r>
          </w:p>
        </w:tc>
      </w:tr>
      <w:tr w:rsidR="002A53E0" w:rsidRPr="00DA1735" w:rsidTr="00E76103">
        <w:trPr>
          <w:trHeight w:val="405"/>
          <w:jc w:val="center"/>
        </w:trPr>
        <w:tc>
          <w:tcPr>
            <w:tcW w:w="26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2A53E0" w:rsidRPr="00DA1735" w:rsidRDefault="002A53E0" w:rsidP="00E7610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午餐</w:t>
            </w:r>
          </w:p>
        </w:tc>
        <w:tc>
          <w:tcPr>
            <w:tcW w:w="8053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2A53E0" w:rsidRPr="00DA1735" w:rsidRDefault="002A53E0" w:rsidP="00E7610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葷食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或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□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素食</w:t>
            </w:r>
          </w:p>
        </w:tc>
      </w:tr>
      <w:tr w:rsidR="002A53E0" w:rsidRPr="00DA1735" w:rsidTr="00E76103">
        <w:trPr>
          <w:trHeight w:val="629"/>
          <w:jc w:val="center"/>
        </w:trPr>
        <w:tc>
          <w:tcPr>
            <w:tcW w:w="10717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2A53E0" w:rsidRPr="00DA1735" w:rsidRDefault="002A53E0" w:rsidP="00E7610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行政院農業委員會（下稱農委會）為遵守個人資料保護法令及農委會個人資料保護政策、規章，於向您蒐集個人資料前，依法向您告知下列事項，敬請詳閱。</w:t>
            </w:r>
          </w:p>
          <w:p w:rsidR="002A53E0" w:rsidRPr="00DA1735" w:rsidRDefault="002A53E0" w:rsidP="00E7610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一、蒐集目的及類別：農委會因辦理或執行智慧農業企業商情建構及營銷管理輔導業務、活動、計畫、提供服務及供農委會用於內部行政管理、陳報主管機關或其他合於農委會組織規章所定業務、寄送農委會或產業相關活動訊息之蒐集目的，而需獲取您下列個人資料類別：姓名及聯絡方式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如電話號碼、職稱、電子信箱等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，或其他得以直接或間接識別您個人之資料。</w:t>
            </w:r>
          </w:p>
          <w:p w:rsidR="002A53E0" w:rsidRPr="00DA1735" w:rsidRDefault="002A53E0" w:rsidP="00E7610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二、個人資料利用之期間、地區、對象及方式：您的個人資料僅供農委會於中華民國領域、在前述蒐集目的之必要範圍內，以合理方式利用至蒐集目的消失為止。</w:t>
            </w:r>
          </w:p>
          <w:p w:rsidR="002A53E0" w:rsidRPr="00DA1735" w:rsidRDefault="002A53E0" w:rsidP="00E7610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三、當事人權利：您可依前述業務、活動所定規則向農委會行使下列權利：</w:t>
            </w:r>
          </w:p>
          <w:p w:rsidR="002A53E0" w:rsidRPr="00DA1735" w:rsidRDefault="002A53E0" w:rsidP="00E7610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一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查詢或請求閱覽。</w:t>
            </w:r>
          </w:p>
          <w:p w:rsidR="002A53E0" w:rsidRPr="00DA1735" w:rsidRDefault="002A53E0" w:rsidP="00E7610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二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請求製給複製本。</w:t>
            </w:r>
          </w:p>
          <w:p w:rsidR="002A53E0" w:rsidRPr="00DA1735" w:rsidRDefault="002A53E0" w:rsidP="00E7610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三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ab/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請求補充或更正。</w:t>
            </w:r>
          </w:p>
          <w:p w:rsidR="002A53E0" w:rsidRPr="00DA1735" w:rsidRDefault="002A53E0" w:rsidP="00E7610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四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ab/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請求停止蒐集、處理及利用。</w:t>
            </w:r>
          </w:p>
          <w:p w:rsidR="002A53E0" w:rsidRPr="00DA1735" w:rsidRDefault="002A53E0" w:rsidP="00E7610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五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ab/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請求刪除您的個人資料。</w:t>
            </w:r>
          </w:p>
          <w:p w:rsidR="002A53E0" w:rsidRPr="00DA1735" w:rsidRDefault="002A53E0" w:rsidP="00E7610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四、不提供個人資料之權益影響：若您未提供正確或不提供個人資料，農委會將無法為您提供蒐集目的之相關服務。</w:t>
            </w:r>
          </w:p>
          <w:p w:rsidR="002A53E0" w:rsidRPr="00DA1735" w:rsidRDefault="002A53E0" w:rsidP="00E7610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五、您瞭解此一同意書符合個人資料保護法及相關法規之要求，且同意農委會留存此同意書，供日後取出查驗。個人資料之同意提供：</w:t>
            </w:r>
          </w:p>
          <w:p w:rsidR="002A53E0" w:rsidRPr="00DA1735" w:rsidRDefault="002A53E0" w:rsidP="00E7610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一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本人已充分獲知且已瞭解上述農委會告知事項。</w:t>
            </w:r>
          </w:p>
          <w:p w:rsidR="002A53E0" w:rsidRPr="00DA1735" w:rsidRDefault="002A53E0" w:rsidP="00E76103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二</w:t>
            </w:r>
            <w:r w:rsidRPr="00DA173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DA1735">
              <w:rPr>
                <w:rFonts w:ascii="Times New Roman" w:eastAsia="標楷體" w:hAnsi="標楷體" w:cs="Times New Roman"/>
                <w:color w:val="000000"/>
                <w:szCs w:val="24"/>
              </w:rPr>
              <w:t>本人同意農委會於所列蒐集目的之必要範圍內，蒐集、處理及利用本人之個人資料。</w:t>
            </w:r>
          </w:p>
        </w:tc>
      </w:tr>
    </w:tbl>
    <w:p w:rsidR="002A53E0" w:rsidRPr="00CA6676" w:rsidRDefault="002A53E0" w:rsidP="002A53E0">
      <w:pPr>
        <w:snapToGrid w:val="0"/>
        <w:spacing w:line="400" w:lineRule="exact"/>
        <w:ind w:leftChars="-531" w:left="-1274" w:rightChars="-590" w:right="-1416"/>
        <w:rPr>
          <w:rFonts w:ascii="Times New Roman" w:eastAsia="標楷體" w:hAnsi="Times New Roman" w:cs="Times New Roman"/>
          <w:b/>
          <w:kern w:val="0"/>
          <w:szCs w:val="26"/>
        </w:rPr>
      </w:pPr>
      <w:r w:rsidRPr="00DA1735">
        <w:rPr>
          <w:rFonts w:ascii="Times New Roman" w:eastAsia="標楷體" w:hAnsi="標楷體" w:cs="Times New Roman"/>
          <w:b/>
          <w:kern w:val="0"/>
          <w:sz w:val="26"/>
          <w:szCs w:val="26"/>
        </w:rPr>
        <w:t>※</w:t>
      </w:r>
      <w:r w:rsidRPr="00CA6676">
        <w:rPr>
          <w:rFonts w:ascii="Times New Roman" w:eastAsia="標楷體" w:hAnsi="標楷體" w:cs="Times New Roman"/>
          <w:b/>
          <w:kern w:val="0"/>
          <w:szCs w:val="26"/>
        </w:rPr>
        <w:t>請將報名表傳真至</w:t>
      </w:r>
      <w:r w:rsidRPr="00CA6676">
        <w:rPr>
          <w:rFonts w:ascii="Times New Roman" w:eastAsia="標楷體" w:hAnsi="Times New Roman" w:cs="Times New Roman"/>
          <w:color w:val="000000" w:themeColor="text1"/>
          <w:szCs w:val="26"/>
        </w:rPr>
        <w:t>(02)2391-1283</w:t>
      </w:r>
      <w:r w:rsidRPr="00CA6676">
        <w:rPr>
          <w:rFonts w:ascii="Times New Roman" w:eastAsia="標楷體" w:hAnsi="標楷體" w:cs="Times New Roman"/>
          <w:b/>
          <w:kern w:val="0"/>
          <w:szCs w:val="26"/>
        </w:rPr>
        <w:t>，相關問題請來電</w:t>
      </w:r>
      <w:r w:rsidRPr="00CA6676">
        <w:rPr>
          <w:rFonts w:ascii="Times New Roman" w:eastAsia="標楷體" w:hAnsi="Times New Roman" w:cs="Times New Roman" w:hint="eastAsia"/>
          <w:b/>
          <w:kern w:val="0"/>
          <w:szCs w:val="26"/>
        </w:rPr>
        <w:t>TEL:(02)2391-1368</w:t>
      </w:r>
      <w:r w:rsidR="00784D8E" w:rsidRPr="00784D8E">
        <w:rPr>
          <w:rFonts w:ascii="Times New Roman" w:eastAsia="標楷體" w:hAnsi="Times New Roman" w:cs="Times New Roman" w:hint="eastAsia"/>
          <w:b/>
          <w:kern w:val="0"/>
          <w:szCs w:val="26"/>
        </w:rPr>
        <w:t>#1454</w:t>
      </w:r>
      <w:r w:rsidR="00784D8E" w:rsidRPr="00784D8E">
        <w:rPr>
          <w:rFonts w:ascii="Times New Roman" w:eastAsia="標楷體" w:hAnsi="Times New Roman" w:cs="Times New Roman" w:hint="eastAsia"/>
          <w:b/>
          <w:kern w:val="0"/>
          <w:szCs w:val="26"/>
        </w:rPr>
        <w:t>林小姐、</w:t>
      </w:r>
      <w:r w:rsidR="00784D8E" w:rsidRPr="00784D8E">
        <w:rPr>
          <w:rFonts w:ascii="Times New Roman" w:eastAsia="標楷體" w:hAnsi="Times New Roman" w:cs="Times New Roman" w:hint="eastAsia"/>
          <w:b/>
          <w:kern w:val="0"/>
          <w:szCs w:val="26"/>
        </w:rPr>
        <w:t>#1439</w:t>
      </w:r>
      <w:r w:rsidR="00784D8E" w:rsidRPr="00784D8E">
        <w:rPr>
          <w:rFonts w:ascii="Times New Roman" w:eastAsia="標楷體" w:hAnsi="Times New Roman" w:cs="Times New Roman" w:hint="eastAsia"/>
          <w:b/>
          <w:kern w:val="0"/>
          <w:szCs w:val="26"/>
        </w:rPr>
        <w:t>林先生</w:t>
      </w:r>
    </w:p>
    <w:p w:rsidR="00DD2996" w:rsidRPr="00A966C9" w:rsidRDefault="002A53E0" w:rsidP="00A966C9">
      <w:pPr>
        <w:pStyle w:val="a3"/>
        <w:snapToGrid w:val="0"/>
        <w:ind w:leftChars="0" w:left="255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A1735">
        <w:rPr>
          <w:rFonts w:ascii="Times New Roman" w:eastAsia="標楷體" w:hAnsi="Times New Roman" w:cs="Times New Roman"/>
          <w:b/>
          <w:kern w:val="0"/>
          <w:sz w:val="26"/>
          <w:szCs w:val="26"/>
        </w:rPr>
        <w:t>-</w:t>
      </w:r>
      <w:r w:rsidRPr="00DA1735">
        <w:rPr>
          <w:rFonts w:ascii="Times New Roman" w:eastAsia="標楷體" w:hAnsi="標楷體" w:cs="Times New Roman"/>
          <w:b/>
          <w:kern w:val="0"/>
          <w:sz w:val="26"/>
          <w:szCs w:val="26"/>
        </w:rPr>
        <w:t>誠摯歡迎您的蒞臨及指教</w:t>
      </w:r>
    </w:p>
    <w:sectPr w:rsidR="00DD2996" w:rsidRPr="00A966C9" w:rsidSect="00DA1735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3A" w:rsidRDefault="00F1063A" w:rsidP="00674D3B">
      <w:r>
        <w:separator/>
      </w:r>
    </w:p>
  </w:endnote>
  <w:endnote w:type="continuationSeparator" w:id="0">
    <w:p w:rsidR="00F1063A" w:rsidRDefault="00F1063A" w:rsidP="0067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3A" w:rsidRDefault="00F1063A" w:rsidP="00674D3B">
      <w:r>
        <w:separator/>
      </w:r>
    </w:p>
  </w:footnote>
  <w:footnote w:type="continuationSeparator" w:id="0">
    <w:p w:rsidR="00F1063A" w:rsidRDefault="00F1063A" w:rsidP="0067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A21"/>
    <w:multiLevelType w:val="hybridMultilevel"/>
    <w:tmpl w:val="3DF41BF6"/>
    <w:lvl w:ilvl="0" w:tplc="38547004">
      <w:numFmt w:val="bullet"/>
      <w:lvlText w:val="‧"/>
      <w:lvlJc w:val="left"/>
      <w:pPr>
        <w:ind w:left="72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5CE71B6"/>
    <w:multiLevelType w:val="hybridMultilevel"/>
    <w:tmpl w:val="69380E2A"/>
    <w:lvl w:ilvl="0" w:tplc="38547004"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6345DB"/>
    <w:multiLevelType w:val="hybridMultilevel"/>
    <w:tmpl w:val="6520153A"/>
    <w:lvl w:ilvl="0" w:tplc="B2B45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62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C2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FE9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00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8E3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83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EE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284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71A62"/>
    <w:multiLevelType w:val="hybridMultilevel"/>
    <w:tmpl w:val="BBD6AC10"/>
    <w:lvl w:ilvl="0" w:tplc="FD2E8C1A">
      <w:start w:val="1"/>
      <w:numFmt w:val="bullet"/>
      <w:lvlText w:val="-"/>
      <w:lvlJc w:val="left"/>
      <w:pPr>
        <w:ind w:left="720" w:hanging="480"/>
      </w:pPr>
      <w:rPr>
        <w:rFonts w:ascii="微軟正黑體" w:eastAsia="微軟正黑體" w:hAnsi="微軟正黑體" w:hint="eastAsia"/>
      </w:rPr>
    </w:lvl>
    <w:lvl w:ilvl="1" w:tplc="38547004">
      <w:numFmt w:val="bullet"/>
      <w:lvlText w:val="‧"/>
      <w:lvlJc w:val="left"/>
      <w:pPr>
        <w:ind w:left="1200" w:hanging="48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0DF65B0D"/>
    <w:multiLevelType w:val="hybridMultilevel"/>
    <w:tmpl w:val="FFE0C5A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1E0001"/>
    <w:multiLevelType w:val="hybridMultilevel"/>
    <w:tmpl w:val="7A78E83C"/>
    <w:lvl w:ilvl="0" w:tplc="1A14BA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7CC698A">
      <w:start w:val="1"/>
      <w:numFmt w:val="decimal"/>
      <w:lvlText w:val="%2.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60AC3D4E">
      <w:start w:val="1"/>
      <w:numFmt w:val="taiwaneseCountingThousand"/>
      <w:lvlText w:val="(%3)"/>
      <w:lvlJc w:val="left"/>
      <w:pPr>
        <w:ind w:left="1455" w:hanging="495"/>
      </w:pPr>
      <w:rPr>
        <w:rFonts w:hint="default"/>
      </w:rPr>
    </w:lvl>
    <w:lvl w:ilvl="3" w:tplc="60AC3D4E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C6193C"/>
    <w:multiLevelType w:val="hybridMultilevel"/>
    <w:tmpl w:val="82F0A5DA"/>
    <w:lvl w:ilvl="0" w:tplc="FD2E8C1A">
      <w:start w:val="1"/>
      <w:numFmt w:val="bullet"/>
      <w:lvlText w:val="-"/>
      <w:lvlJc w:val="left"/>
      <w:pPr>
        <w:ind w:left="72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F041552"/>
    <w:multiLevelType w:val="hybridMultilevel"/>
    <w:tmpl w:val="202A3236"/>
    <w:lvl w:ilvl="0" w:tplc="FD2E8C1A">
      <w:start w:val="1"/>
      <w:numFmt w:val="bullet"/>
      <w:lvlText w:val="-"/>
      <w:lvlJc w:val="left"/>
      <w:pPr>
        <w:ind w:left="720" w:hanging="480"/>
      </w:pPr>
      <w:rPr>
        <w:rFonts w:ascii="微軟正黑體" w:eastAsia="微軟正黑體" w:hAnsi="微軟正黑體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464F0933"/>
    <w:multiLevelType w:val="hybridMultilevel"/>
    <w:tmpl w:val="4C384ED6"/>
    <w:lvl w:ilvl="0" w:tplc="FD2E8C1A">
      <w:start w:val="1"/>
      <w:numFmt w:val="bullet"/>
      <w:lvlText w:val="-"/>
      <w:lvlJc w:val="left"/>
      <w:pPr>
        <w:ind w:left="720" w:hanging="480"/>
      </w:pPr>
      <w:rPr>
        <w:rFonts w:ascii="微軟正黑體" w:eastAsia="微軟正黑體" w:hAnsi="微軟正黑體"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487D33E6"/>
    <w:multiLevelType w:val="hybridMultilevel"/>
    <w:tmpl w:val="9288E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9B2772"/>
    <w:multiLevelType w:val="hybridMultilevel"/>
    <w:tmpl w:val="92483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7CC698A">
      <w:start w:val="1"/>
      <w:numFmt w:val="decimal"/>
      <w:lvlText w:val="%2.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60AC3D4E">
      <w:start w:val="1"/>
      <w:numFmt w:val="taiwaneseCountingThousand"/>
      <w:lvlText w:val="(%3)"/>
      <w:lvlJc w:val="left"/>
      <w:pPr>
        <w:ind w:left="1455" w:hanging="495"/>
      </w:pPr>
      <w:rPr>
        <w:rFonts w:hint="default"/>
      </w:rPr>
    </w:lvl>
    <w:lvl w:ilvl="3" w:tplc="60AC3D4E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3353A19"/>
    <w:multiLevelType w:val="hybridMultilevel"/>
    <w:tmpl w:val="2D9072A2"/>
    <w:lvl w:ilvl="0" w:tplc="04090003">
      <w:start w:val="1"/>
      <w:numFmt w:val="bullet"/>
      <w:lvlText w:val=""/>
      <w:lvlJc w:val="left"/>
      <w:pPr>
        <w:ind w:left="16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2" w:hanging="480"/>
      </w:pPr>
      <w:rPr>
        <w:rFonts w:ascii="Wingdings" w:hAnsi="Wingdings" w:hint="default"/>
      </w:rPr>
    </w:lvl>
  </w:abstractNum>
  <w:abstractNum w:abstractNumId="12" w15:restartNumberingAfterBreak="0">
    <w:nsid w:val="6D952C1E"/>
    <w:multiLevelType w:val="hybridMultilevel"/>
    <w:tmpl w:val="55D892DA"/>
    <w:lvl w:ilvl="0" w:tplc="53380D94">
      <w:start w:val="1"/>
      <w:numFmt w:val="taiwaneseCountingThousand"/>
      <w:lvlText w:val="（%1）"/>
      <w:lvlJc w:val="left"/>
      <w:pPr>
        <w:ind w:left="114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3" w15:restartNumberingAfterBreak="0">
    <w:nsid w:val="77BF19BA"/>
    <w:multiLevelType w:val="hybridMultilevel"/>
    <w:tmpl w:val="52B8BFBC"/>
    <w:lvl w:ilvl="0" w:tplc="FD2E8C1A">
      <w:start w:val="1"/>
      <w:numFmt w:val="bullet"/>
      <w:lvlText w:val="-"/>
      <w:lvlJc w:val="left"/>
      <w:pPr>
        <w:ind w:left="72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7"/>
  </w:num>
  <w:num w:numId="5">
    <w:abstractNumId w:val="13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E0"/>
    <w:rsid w:val="00040FD6"/>
    <w:rsid w:val="000B231B"/>
    <w:rsid w:val="000F79BE"/>
    <w:rsid w:val="00122985"/>
    <w:rsid w:val="00176239"/>
    <w:rsid w:val="001E2AB7"/>
    <w:rsid w:val="00205E6A"/>
    <w:rsid w:val="00244767"/>
    <w:rsid w:val="0025433C"/>
    <w:rsid w:val="00267CE9"/>
    <w:rsid w:val="0028576A"/>
    <w:rsid w:val="002A53E0"/>
    <w:rsid w:val="003155F7"/>
    <w:rsid w:val="00381E19"/>
    <w:rsid w:val="00395106"/>
    <w:rsid w:val="0049324C"/>
    <w:rsid w:val="004A5673"/>
    <w:rsid w:val="004D2153"/>
    <w:rsid w:val="00516216"/>
    <w:rsid w:val="0052409E"/>
    <w:rsid w:val="0054038B"/>
    <w:rsid w:val="00545D47"/>
    <w:rsid w:val="006347EF"/>
    <w:rsid w:val="00674D3B"/>
    <w:rsid w:val="00683B5C"/>
    <w:rsid w:val="006A17FC"/>
    <w:rsid w:val="006E38B9"/>
    <w:rsid w:val="00784D8E"/>
    <w:rsid w:val="007E584B"/>
    <w:rsid w:val="007F0D50"/>
    <w:rsid w:val="00802645"/>
    <w:rsid w:val="008325AE"/>
    <w:rsid w:val="00844019"/>
    <w:rsid w:val="008C681A"/>
    <w:rsid w:val="00A07081"/>
    <w:rsid w:val="00A60E49"/>
    <w:rsid w:val="00A950D3"/>
    <w:rsid w:val="00A966C9"/>
    <w:rsid w:val="00AA4AD0"/>
    <w:rsid w:val="00AE4FC8"/>
    <w:rsid w:val="00B06655"/>
    <w:rsid w:val="00B2304B"/>
    <w:rsid w:val="00B71235"/>
    <w:rsid w:val="00BD11C6"/>
    <w:rsid w:val="00DA0283"/>
    <w:rsid w:val="00DD2996"/>
    <w:rsid w:val="00E34132"/>
    <w:rsid w:val="00E35BC1"/>
    <w:rsid w:val="00E75F6E"/>
    <w:rsid w:val="00E81A5A"/>
    <w:rsid w:val="00EF0D47"/>
    <w:rsid w:val="00F1063A"/>
    <w:rsid w:val="00F414A2"/>
    <w:rsid w:val="00F5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C3CB2"/>
  <w15:docId w15:val="{8C8E22EC-A1FE-439E-9CDB-463CEB41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二),lp1,FooterText,numbered,List Paragraph1,Paragraphe de liste1"/>
    <w:basedOn w:val="a"/>
    <w:link w:val="a4"/>
    <w:uiPriority w:val="34"/>
    <w:qFormat/>
    <w:rsid w:val="002A53E0"/>
    <w:pPr>
      <w:ind w:leftChars="200" w:left="480"/>
    </w:pPr>
  </w:style>
  <w:style w:type="character" w:customStyle="1" w:styleId="a4">
    <w:name w:val="清單段落 字元"/>
    <w:aliases w:val="(二) 字元,lp1 字元,FooterText 字元,numbered 字元,List Paragraph1 字元,Paragraphe de liste1 字元"/>
    <w:basedOn w:val="a0"/>
    <w:link w:val="a3"/>
    <w:uiPriority w:val="34"/>
    <w:rsid w:val="002A53E0"/>
  </w:style>
  <w:style w:type="paragraph" w:customStyle="1" w:styleId="a5">
    <w:name w:val="附件標題"/>
    <w:basedOn w:val="a"/>
    <w:link w:val="a6"/>
    <w:qFormat/>
    <w:rsid w:val="002A53E0"/>
    <w:pPr>
      <w:keepNext/>
      <w:spacing w:beforeLines="50" w:afterLines="50" w:line="440" w:lineRule="exact"/>
      <w:outlineLvl w:val="1"/>
    </w:pPr>
    <w:rPr>
      <w:rFonts w:ascii="Times New Roman" w:eastAsia="標楷體" w:hAnsi="Times New Roman" w:cs="Times New Roman"/>
      <w:b/>
      <w:bCs/>
      <w:kern w:val="0"/>
      <w:sz w:val="28"/>
      <w:szCs w:val="28"/>
    </w:rPr>
  </w:style>
  <w:style w:type="character" w:customStyle="1" w:styleId="a6">
    <w:name w:val="附件標題 字元"/>
    <w:link w:val="a5"/>
    <w:rsid w:val="002A53E0"/>
    <w:rPr>
      <w:rFonts w:ascii="Times New Roman" w:eastAsia="標楷體" w:hAnsi="Times New Roman" w:cs="Times New Roman"/>
      <w:b/>
      <w:bCs/>
      <w:kern w:val="0"/>
      <w:sz w:val="28"/>
      <w:szCs w:val="28"/>
    </w:rPr>
  </w:style>
  <w:style w:type="character" w:styleId="a7">
    <w:name w:val="Hyperlink"/>
    <w:uiPriority w:val="99"/>
    <w:unhideWhenUsed/>
    <w:rsid w:val="002A53E0"/>
    <w:rPr>
      <w:color w:val="0000FF"/>
      <w:u w:val="single"/>
    </w:rPr>
  </w:style>
  <w:style w:type="paragraph" w:customStyle="1" w:styleId="a8">
    <w:name w:val="樣式一"/>
    <w:basedOn w:val="a"/>
    <w:rsid w:val="002A53E0"/>
    <w:pPr>
      <w:autoSpaceDE w:val="0"/>
      <w:autoSpaceDN w:val="0"/>
      <w:adjustRightInd w:val="0"/>
      <w:spacing w:line="240" w:lineRule="atLeast"/>
      <w:ind w:left="960" w:hanging="600"/>
      <w:jc w:val="both"/>
    </w:pPr>
    <w:rPr>
      <w:rFonts w:ascii="華康楷書體W5" w:eastAsia="華康楷書體W5" w:hAnsi="Times New Roman" w:cs="Times New Roman"/>
      <w:kern w:val="0"/>
      <w:sz w:val="32"/>
      <w:szCs w:val="20"/>
    </w:rPr>
  </w:style>
  <w:style w:type="paragraph" w:styleId="a9">
    <w:name w:val="header"/>
    <w:basedOn w:val="a"/>
    <w:link w:val="aa"/>
    <w:uiPriority w:val="99"/>
    <w:unhideWhenUsed/>
    <w:rsid w:val="0067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74D3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7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74D3B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966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A966C9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6A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24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429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-plan.csd.org.tw/activitys/items?id=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goo.gl/forms/7GtY1yjDAnEcFwG3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5FB4-601D-4A7D-B4C9-510E7B49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c1240</dc:creator>
  <cp:lastModifiedBy>林奕辰</cp:lastModifiedBy>
  <cp:revision>2</cp:revision>
  <dcterms:created xsi:type="dcterms:W3CDTF">2019-07-16T02:10:00Z</dcterms:created>
  <dcterms:modified xsi:type="dcterms:W3CDTF">2019-07-16T02:10:00Z</dcterms:modified>
</cp:coreProperties>
</file>