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E" w:rsidRPr="00217C64" w:rsidRDefault="00653C24" w:rsidP="00D7798E">
      <w:pPr>
        <w:jc w:val="center"/>
        <w:rPr>
          <w:rFonts w:eastAsia="標楷體"/>
          <w:b/>
          <w:sz w:val="28"/>
        </w:rPr>
      </w:pPr>
      <w:r w:rsidRPr="00217C64">
        <w:rPr>
          <w:rFonts w:eastAsia="標楷體"/>
          <w:b/>
          <w:sz w:val="28"/>
        </w:rPr>
        <w:t>2016</w:t>
      </w:r>
      <w:r w:rsidRPr="00217C64">
        <w:rPr>
          <w:rFonts w:eastAsia="標楷體" w:hAnsi="標楷體"/>
          <w:b/>
          <w:sz w:val="28"/>
        </w:rPr>
        <w:t>科技農企業</w:t>
      </w:r>
      <w:proofErr w:type="gramStart"/>
      <w:r w:rsidRPr="00217C64">
        <w:rPr>
          <w:rFonts w:eastAsia="標楷體" w:hAnsi="標楷體"/>
          <w:b/>
          <w:sz w:val="28"/>
        </w:rPr>
        <w:t>菁創獎</w:t>
      </w:r>
      <w:proofErr w:type="gramEnd"/>
      <w:r w:rsidRPr="00217C64">
        <w:rPr>
          <w:rFonts w:eastAsia="標楷體" w:hAnsi="標楷體"/>
          <w:b/>
          <w:sz w:val="28"/>
        </w:rPr>
        <w:t>頒獎典禮暨計畫成果展示會</w:t>
      </w:r>
    </w:p>
    <w:p w:rsidR="00653C24" w:rsidRPr="00217C64" w:rsidRDefault="00E87C96" w:rsidP="00D7798E">
      <w:pPr>
        <w:jc w:val="center"/>
        <w:rPr>
          <w:rFonts w:eastAsia="標楷體"/>
          <w:b/>
          <w:bCs/>
          <w:color w:val="000000"/>
          <w:sz w:val="40"/>
          <w:szCs w:val="36"/>
        </w:rPr>
      </w:pPr>
      <w:r w:rsidRPr="00217C64">
        <w:rPr>
          <w:rFonts w:eastAsia="標楷體" w:hAnsi="標楷體"/>
          <w:b/>
          <w:sz w:val="28"/>
        </w:rPr>
        <w:t>媒合會</w:t>
      </w:r>
      <w:r w:rsidR="00653C24" w:rsidRPr="00217C64">
        <w:rPr>
          <w:rFonts w:eastAsia="標楷體" w:hAnsi="標楷體"/>
          <w:b/>
          <w:sz w:val="28"/>
        </w:rPr>
        <w:t>活動報名簡章</w:t>
      </w:r>
    </w:p>
    <w:p w:rsidR="003A6792" w:rsidRPr="00217C64" w:rsidRDefault="003A6792" w:rsidP="00273BBC">
      <w:pPr>
        <w:adjustRightInd w:val="0"/>
        <w:snapToGrid w:val="0"/>
        <w:spacing w:afterLines="50" w:line="400" w:lineRule="exact"/>
        <w:ind w:leftChars="60" w:left="144" w:rightChars="22" w:right="53"/>
        <w:rPr>
          <w:rFonts w:eastAsia="標楷體"/>
        </w:rPr>
      </w:pPr>
      <w:r w:rsidRPr="00217C64">
        <w:rPr>
          <w:rFonts w:eastAsia="標楷體" w:hAnsi="標楷體"/>
        </w:rPr>
        <w:t>各位業界先進</w:t>
      </w:r>
      <w:r w:rsidR="00541F83" w:rsidRPr="00217C64">
        <w:rPr>
          <w:rFonts w:eastAsia="標楷體" w:hAnsi="標楷體"/>
        </w:rPr>
        <w:t>，</w:t>
      </w:r>
      <w:r w:rsidRPr="00217C64">
        <w:rPr>
          <w:rFonts w:eastAsia="標楷體" w:hAnsi="標楷體"/>
        </w:rPr>
        <w:t>您好</w:t>
      </w:r>
    </w:p>
    <w:p w:rsidR="003A6792" w:rsidRPr="00217C64" w:rsidRDefault="003A6792" w:rsidP="00273BBC">
      <w:pPr>
        <w:adjustRightInd w:val="0"/>
        <w:snapToGrid w:val="0"/>
        <w:spacing w:afterLines="50" w:line="400" w:lineRule="exact"/>
        <w:ind w:leftChars="59" w:left="142" w:rightChars="22" w:right="53" w:firstLine="567"/>
        <w:rPr>
          <w:rFonts w:eastAsia="標楷體"/>
        </w:rPr>
      </w:pPr>
      <w:r w:rsidRPr="00217C64">
        <w:rPr>
          <w:rFonts w:eastAsia="標楷體" w:hAnsi="標楷體"/>
        </w:rPr>
        <w:t>農委會為展現科技農企業</w:t>
      </w:r>
      <w:proofErr w:type="gramStart"/>
      <w:r w:rsidRPr="00217C64">
        <w:rPr>
          <w:rFonts w:eastAsia="標楷體" w:hAnsi="標楷體"/>
        </w:rPr>
        <w:t>菁創獎</w:t>
      </w:r>
      <w:proofErr w:type="gramEnd"/>
      <w:r w:rsidRPr="00217C64">
        <w:rPr>
          <w:rFonts w:eastAsia="標楷體" w:hAnsi="標楷體"/>
        </w:rPr>
        <w:t>及輔導成果，並協助科技農企業創造商機，特辦理「</w:t>
      </w:r>
      <w:r w:rsidRPr="00217C64">
        <w:rPr>
          <w:rFonts w:eastAsia="標楷體"/>
          <w:b/>
        </w:rPr>
        <w:t>201</w:t>
      </w:r>
      <w:r w:rsidR="005D75F3" w:rsidRPr="00217C64">
        <w:rPr>
          <w:rFonts w:eastAsia="標楷體"/>
          <w:b/>
        </w:rPr>
        <w:t>6</w:t>
      </w:r>
      <w:r w:rsidRPr="00217C64">
        <w:rPr>
          <w:rFonts w:eastAsia="標楷體" w:hAnsi="標楷體"/>
          <w:b/>
        </w:rPr>
        <w:t>科技農企業</w:t>
      </w:r>
      <w:proofErr w:type="gramStart"/>
      <w:r w:rsidRPr="00217C64">
        <w:rPr>
          <w:rFonts w:eastAsia="標楷體" w:hAnsi="標楷體"/>
          <w:b/>
        </w:rPr>
        <w:t>菁創獎</w:t>
      </w:r>
      <w:proofErr w:type="gramEnd"/>
      <w:r w:rsidRPr="00217C64">
        <w:rPr>
          <w:rFonts w:eastAsia="標楷體" w:hAnsi="標楷體"/>
          <w:b/>
        </w:rPr>
        <w:t>頒獎典禮暨計畫成果展示會</w:t>
      </w:r>
      <w:r w:rsidRPr="00217C64">
        <w:rPr>
          <w:rFonts w:eastAsia="標楷體" w:hAnsi="標楷體"/>
        </w:rPr>
        <w:t>」，並於現場舉辦</w:t>
      </w:r>
      <w:r w:rsidR="005D75F3" w:rsidRPr="00217C64">
        <w:rPr>
          <w:rFonts w:eastAsia="標楷體" w:hAnsi="標楷體"/>
        </w:rPr>
        <w:t>「輔導成果分享」及</w:t>
      </w:r>
      <w:r w:rsidRPr="00217C64">
        <w:rPr>
          <w:rFonts w:eastAsia="標楷體" w:hAnsi="標楷體"/>
        </w:rPr>
        <w:t>「科技農企業商機媒合會」，期透過此良性交流平台，促進科技農企業相互交流學習，並開創與其他產業合作商機，特此敬邀撥冗出席與會，共襄盛舉。</w:t>
      </w:r>
    </w:p>
    <w:p w:rsidR="00D7798E" w:rsidRPr="00217C64" w:rsidRDefault="00D7798E" w:rsidP="00D7798E">
      <w:pPr>
        <w:numPr>
          <w:ilvl w:val="0"/>
          <w:numId w:val="14"/>
        </w:numPr>
        <w:adjustRightInd w:val="0"/>
        <w:snapToGrid w:val="0"/>
        <w:spacing w:line="400" w:lineRule="exact"/>
        <w:ind w:left="709" w:rightChars="22" w:right="53" w:hanging="567"/>
        <w:rPr>
          <w:rFonts w:eastAsia="標楷體"/>
        </w:rPr>
      </w:pPr>
      <w:r w:rsidRPr="00217C64">
        <w:rPr>
          <w:rFonts w:eastAsia="標楷體" w:hAnsi="標楷體"/>
          <w:b/>
        </w:rPr>
        <w:t>時間：</w:t>
      </w:r>
      <w:r w:rsidRPr="00217C64">
        <w:rPr>
          <w:rFonts w:eastAsia="標楷體"/>
        </w:rPr>
        <w:t>10</w:t>
      </w:r>
      <w:r w:rsidR="005D75F3" w:rsidRPr="00217C64">
        <w:rPr>
          <w:rFonts w:eastAsia="標楷體"/>
        </w:rPr>
        <w:t>5</w:t>
      </w:r>
      <w:r w:rsidRPr="00217C64">
        <w:rPr>
          <w:rFonts w:eastAsia="標楷體" w:hAnsi="標楷體"/>
        </w:rPr>
        <w:t>年</w:t>
      </w:r>
      <w:r w:rsidRPr="00217C64">
        <w:rPr>
          <w:rFonts w:eastAsia="標楷體"/>
        </w:rPr>
        <w:t>12</w:t>
      </w:r>
      <w:r w:rsidRPr="00217C64">
        <w:rPr>
          <w:rFonts w:eastAsia="標楷體" w:hAnsi="標楷體"/>
        </w:rPr>
        <w:t>月</w:t>
      </w:r>
      <w:r w:rsidR="005D75F3" w:rsidRPr="00217C64">
        <w:rPr>
          <w:rFonts w:eastAsia="標楷體"/>
        </w:rPr>
        <w:t>13</w:t>
      </w:r>
      <w:r w:rsidRPr="00217C64">
        <w:rPr>
          <w:rFonts w:eastAsia="標楷體" w:hAnsi="標楷體"/>
        </w:rPr>
        <w:t>日</w:t>
      </w:r>
      <w:r w:rsidRPr="00217C64">
        <w:rPr>
          <w:rFonts w:eastAsia="標楷體"/>
        </w:rPr>
        <w:t>(</w:t>
      </w:r>
      <w:r w:rsidR="00541F83" w:rsidRPr="00217C64">
        <w:rPr>
          <w:rFonts w:eastAsia="標楷體" w:hAnsi="標楷體"/>
        </w:rPr>
        <w:t>二</w:t>
      </w:r>
      <w:r w:rsidRPr="00217C64">
        <w:rPr>
          <w:rFonts w:eastAsia="標楷體"/>
        </w:rPr>
        <w:t>)</w:t>
      </w:r>
      <w:r w:rsidR="005D75F3" w:rsidRPr="00217C64">
        <w:rPr>
          <w:rFonts w:eastAsia="標楷體"/>
        </w:rPr>
        <w:t xml:space="preserve"> 10</w:t>
      </w:r>
      <w:r w:rsidRPr="00217C64">
        <w:rPr>
          <w:rFonts w:eastAsia="標楷體" w:hAnsi="標楷體"/>
        </w:rPr>
        <w:t>：</w:t>
      </w:r>
      <w:r w:rsidR="00541F83" w:rsidRPr="00217C64">
        <w:rPr>
          <w:rFonts w:eastAsia="標楷體"/>
        </w:rPr>
        <w:t>0</w:t>
      </w:r>
      <w:r w:rsidRPr="00217C64">
        <w:rPr>
          <w:rFonts w:eastAsia="標楷體"/>
        </w:rPr>
        <w:t>0~17</w:t>
      </w:r>
      <w:r w:rsidRPr="00217C64">
        <w:rPr>
          <w:rFonts w:eastAsia="標楷體" w:hAnsi="標楷體"/>
        </w:rPr>
        <w:t>：</w:t>
      </w:r>
      <w:r w:rsidRPr="00217C64">
        <w:rPr>
          <w:rFonts w:eastAsia="標楷體"/>
        </w:rPr>
        <w:t>00</w:t>
      </w:r>
    </w:p>
    <w:p w:rsidR="00D7798E" w:rsidRPr="00217C64" w:rsidRDefault="00D7798E" w:rsidP="00D7798E">
      <w:pPr>
        <w:numPr>
          <w:ilvl w:val="0"/>
          <w:numId w:val="14"/>
        </w:numPr>
        <w:adjustRightInd w:val="0"/>
        <w:snapToGrid w:val="0"/>
        <w:spacing w:line="400" w:lineRule="exact"/>
        <w:ind w:left="709" w:rightChars="22" w:right="53" w:hanging="567"/>
        <w:rPr>
          <w:rFonts w:eastAsia="標楷體"/>
        </w:rPr>
      </w:pPr>
      <w:r w:rsidRPr="00217C64">
        <w:rPr>
          <w:rFonts w:eastAsia="標楷體" w:hAnsi="標楷體"/>
          <w:b/>
        </w:rPr>
        <w:t>地點：</w:t>
      </w:r>
      <w:r w:rsidRPr="00217C64">
        <w:rPr>
          <w:rFonts w:eastAsia="標楷體" w:hAnsi="標楷體"/>
        </w:rPr>
        <w:t>行政院農業委員會</w:t>
      </w:r>
      <w:r w:rsidRPr="00217C64">
        <w:rPr>
          <w:rFonts w:eastAsia="標楷體"/>
        </w:rPr>
        <w:t>5</w:t>
      </w:r>
      <w:r w:rsidRPr="00217C64">
        <w:rPr>
          <w:rFonts w:eastAsia="標楷體" w:hAnsi="標楷體"/>
        </w:rPr>
        <w:t>樓大禮堂</w:t>
      </w:r>
      <w:r w:rsidRPr="00217C64">
        <w:rPr>
          <w:rFonts w:eastAsia="標楷體"/>
        </w:rPr>
        <w:t>(</w:t>
      </w:r>
      <w:r w:rsidRPr="00217C64">
        <w:rPr>
          <w:rFonts w:eastAsia="標楷體" w:hAnsi="標楷體"/>
        </w:rPr>
        <w:t>台北市中正區南海路</w:t>
      </w:r>
      <w:r w:rsidRPr="00217C64">
        <w:rPr>
          <w:rFonts w:eastAsia="標楷體"/>
        </w:rPr>
        <w:t>37</w:t>
      </w:r>
      <w:r w:rsidRPr="00217C64">
        <w:rPr>
          <w:rFonts w:eastAsia="標楷體" w:hAnsi="標楷體"/>
        </w:rPr>
        <w:t>號</w:t>
      </w:r>
      <w:r w:rsidRPr="00217C64">
        <w:rPr>
          <w:rFonts w:eastAsia="標楷體"/>
        </w:rPr>
        <w:t>)</w:t>
      </w:r>
    </w:p>
    <w:p w:rsidR="00D7798E" w:rsidRPr="00217C64" w:rsidRDefault="006B75E2" w:rsidP="00D7798E">
      <w:pPr>
        <w:numPr>
          <w:ilvl w:val="0"/>
          <w:numId w:val="14"/>
        </w:numPr>
        <w:adjustRightInd w:val="0"/>
        <w:snapToGrid w:val="0"/>
        <w:spacing w:line="400" w:lineRule="exact"/>
        <w:ind w:left="709" w:rightChars="22" w:right="53" w:hanging="567"/>
        <w:rPr>
          <w:rFonts w:eastAsia="標楷體"/>
        </w:rPr>
      </w:pPr>
      <w:r w:rsidRPr="00217C64">
        <w:rPr>
          <w:rFonts w:eastAsia="標楷體" w:hAnsi="標楷體"/>
          <w:b/>
        </w:rPr>
        <w:t>主辦單位：</w:t>
      </w:r>
      <w:r w:rsidRPr="00217C64">
        <w:rPr>
          <w:rFonts w:eastAsia="標楷體" w:hAnsi="標楷體"/>
        </w:rPr>
        <w:t>行政院農業委員會，執行單位：財團法人中衛發展中心</w:t>
      </w:r>
    </w:p>
    <w:p w:rsidR="005D75F3" w:rsidRPr="00217C64" w:rsidRDefault="005D75F3" w:rsidP="00273BBC">
      <w:pPr>
        <w:numPr>
          <w:ilvl w:val="0"/>
          <w:numId w:val="14"/>
        </w:numPr>
        <w:adjustRightInd w:val="0"/>
        <w:snapToGrid w:val="0"/>
        <w:spacing w:afterLines="50" w:line="400" w:lineRule="exact"/>
        <w:ind w:left="709" w:rightChars="22" w:right="53" w:hanging="567"/>
        <w:rPr>
          <w:rFonts w:eastAsia="標楷體"/>
          <w:b/>
        </w:rPr>
      </w:pPr>
      <w:r w:rsidRPr="00217C64">
        <w:rPr>
          <w:rFonts w:eastAsia="標楷體" w:hAnsi="標楷體"/>
          <w:b/>
        </w:rPr>
        <w:t>議程：</w:t>
      </w:r>
    </w:p>
    <w:tbl>
      <w:tblPr>
        <w:tblW w:w="9489" w:type="dxa"/>
        <w:jc w:val="center"/>
        <w:tblInd w:w="-1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99"/>
        <w:gridCol w:w="1365"/>
        <w:gridCol w:w="4699"/>
        <w:gridCol w:w="2126"/>
      </w:tblGrid>
      <w:tr w:rsidR="00BE1C1D" w:rsidRPr="00217C64" w:rsidTr="00FD6C12">
        <w:trPr>
          <w:trHeight w:val="28"/>
          <w:tblHeader/>
          <w:jc w:val="center"/>
        </w:trPr>
        <w:tc>
          <w:tcPr>
            <w:tcW w:w="2664" w:type="dxa"/>
            <w:gridSpan w:val="2"/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</w:rPr>
              <w:t>時間</w:t>
            </w:r>
          </w:p>
        </w:tc>
        <w:tc>
          <w:tcPr>
            <w:tcW w:w="4699" w:type="dxa"/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</w:rPr>
              <w:t>活動議程</w:t>
            </w:r>
          </w:p>
        </w:tc>
        <w:tc>
          <w:tcPr>
            <w:tcW w:w="2126" w:type="dxa"/>
            <w:shd w:val="clear" w:color="auto" w:fill="FABF8F"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</w:rPr>
              <w:t>現場展示</w:t>
            </w:r>
          </w:p>
        </w:tc>
      </w:tr>
      <w:tr w:rsidR="00BE1C1D" w:rsidRPr="00217C64" w:rsidTr="00FD6C12">
        <w:trPr>
          <w:trHeight w:val="28"/>
          <w:tblHeader/>
          <w:jc w:val="center"/>
        </w:trPr>
        <w:tc>
          <w:tcPr>
            <w:tcW w:w="2664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217C64">
              <w:rPr>
                <w:rFonts w:eastAsia="標楷體"/>
                <w:b/>
                <w:bCs/>
                <w:sz w:val="22"/>
              </w:rPr>
              <w:t>10:00-10:30</w:t>
            </w:r>
          </w:p>
        </w:tc>
        <w:tc>
          <w:tcPr>
            <w:tcW w:w="46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BE1C1D">
            <w:pPr>
              <w:snapToGrid w:val="0"/>
              <w:spacing w:line="240" w:lineRule="exact"/>
              <w:rPr>
                <w:rFonts w:eastAsia="標楷體"/>
                <w:b/>
                <w:bCs/>
                <w:sz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</w:rPr>
              <w:t>報到時間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</w:p>
        </w:tc>
      </w:tr>
      <w:tr w:rsidR="00BE1C1D" w:rsidRPr="00217C64" w:rsidTr="00FD6C12">
        <w:trPr>
          <w:trHeight w:val="229"/>
          <w:jc w:val="center"/>
        </w:trPr>
        <w:tc>
          <w:tcPr>
            <w:tcW w:w="1299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17C64">
              <w:rPr>
                <w:rFonts w:eastAsia="標楷體" w:hAnsi="標楷體"/>
                <w:sz w:val="22"/>
              </w:rPr>
              <w:t>計畫輔導</w:t>
            </w:r>
          </w:p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17C64">
              <w:rPr>
                <w:rFonts w:eastAsia="標楷體" w:hAnsi="標楷體"/>
                <w:sz w:val="22"/>
              </w:rPr>
              <w:t>成果分享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17C64">
              <w:rPr>
                <w:rFonts w:eastAsia="標楷體"/>
                <w:bCs/>
                <w:color w:val="000000"/>
                <w:sz w:val="22"/>
              </w:rPr>
              <w:t xml:space="preserve">10:30-10:40 </w:t>
            </w:r>
          </w:p>
        </w:tc>
        <w:tc>
          <w:tcPr>
            <w:tcW w:w="46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ind w:firstLineChars="50" w:firstLine="110"/>
              <w:jc w:val="both"/>
              <w:rPr>
                <w:rFonts w:eastAsia="標楷體"/>
                <w:color w:val="000000"/>
                <w:kern w:val="24"/>
                <w:sz w:val="22"/>
              </w:rPr>
            </w:pPr>
            <w:r w:rsidRPr="00217C64">
              <w:rPr>
                <w:rFonts w:eastAsia="標楷體" w:hAnsi="標楷體"/>
                <w:color w:val="000000"/>
                <w:kern w:val="24"/>
                <w:sz w:val="22"/>
              </w:rPr>
              <w:t>計畫輔導成果說明</w:t>
            </w:r>
            <w:r w:rsidRPr="00217C64">
              <w:rPr>
                <w:rFonts w:eastAsia="標楷體"/>
                <w:bCs/>
                <w:sz w:val="22"/>
              </w:rPr>
              <w:t>-</w:t>
            </w:r>
            <w:r w:rsidRPr="00217C64">
              <w:rPr>
                <w:rFonts w:eastAsia="標楷體" w:hAnsi="標楷體"/>
                <w:color w:val="000000"/>
                <w:kern w:val="24"/>
                <w:sz w:val="22"/>
              </w:rPr>
              <w:t>中衛發展中心</w:t>
            </w:r>
            <w:r w:rsidRPr="00217C64">
              <w:rPr>
                <w:rFonts w:eastAsia="標楷體"/>
                <w:bCs/>
                <w:sz w:val="22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BE1C1D" w:rsidRPr="00217C64" w:rsidRDefault="00BE1C1D" w:rsidP="00BE1C1D">
            <w:pPr>
              <w:pStyle w:val="aa"/>
              <w:numPr>
                <w:ilvl w:val="0"/>
                <w:numId w:val="21"/>
              </w:numPr>
              <w:snapToGrid w:val="0"/>
              <w:ind w:leftChars="0" w:left="283" w:hanging="283"/>
              <w:rPr>
                <w:rFonts w:ascii="Times New Roman" w:eastAsia="標楷體" w:hAnsi="Times New Roman"/>
                <w:sz w:val="22"/>
              </w:rPr>
            </w:pPr>
            <w:r w:rsidRPr="00217C64">
              <w:rPr>
                <w:rFonts w:ascii="Times New Roman" w:eastAsia="標楷體" w:hAnsi="標楷體"/>
                <w:sz w:val="22"/>
              </w:rPr>
              <w:t>輔導計畫成果</w:t>
            </w:r>
          </w:p>
          <w:p w:rsidR="00BE1C1D" w:rsidRPr="00217C64" w:rsidRDefault="00BE1C1D" w:rsidP="00BE1C1D">
            <w:pPr>
              <w:pStyle w:val="aa"/>
              <w:numPr>
                <w:ilvl w:val="0"/>
                <w:numId w:val="21"/>
              </w:numPr>
              <w:snapToGrid w:val="0"/>
              <w:ind w:leftChars="0" w:left="283" w:hanging="283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217C64">
              <w:rPr>
                <w:rFonts w:ascii="Times New Roman" w:eastAsia="標楷體" w:hAnsi="標楷體"/>
                <w:sz w:val="22"/>
              </w:rPr>
              <w:t>菁創獎</w:t>
            </w:r>
            <w:proofErr w:type="gramEnd"/>
            <w:r w:rsidRPr="00217C64">
              <w:rPr>
                <w:rFonts w:ascii="Times New Roman" w:eastAsia="標楷體" w:hAnsi="標楷體"/>
                <w:sz w:val="22"/>
              </w:rPr>
              <w:t>入選業者</w:t>
            </w:r>
          </w:p>
          <w:p w:rsidR="00BE1C1D" w:rsidRPr="00217C64" w:rsidRDefault="00BE1C1D" w:rsidP="00BE1C1D">
            <w:pPr>
              <w:pStyle w:val="aa"/>
              <w:numPr>
                <w:ilvl w:val="0"/>
                <w:numId w:val="21"/>
              </w:numPr>
              <w:snapToGrid w:val="0"/>
              <w:ind w:leftChars="0" w:left="283" w:hanging="283"/>
              <w:rPr>
                <w:rFonts w:ascii="Times New Roman" w:eastAsia="標楷體" w:hAnsi="Times New Roman"/>
                <w:sz w:val="22"/>
              </w:rPr>
            </w:pPr>
            <w:r w:rsidRPr="00217C64">
              <w:rPr>
                <w:rFonts w:ascii="Times New Roman" w:eastAsia="標楷體" w:hAnsi="標楷體"/>
                <w:sz w:val="22"/>
              </w:rPr>
              <w:t>輔導業者成果展示</w:t>
            </w:r>
          </w:p>
        </w:tc>
      </w:tr>
      <w:tr w:rsidR="00BE1C1D" w:rsidRPr="00217C64" w:rsidTr="00FD6C12">
        <w:trPr>
          <w:trHeight w:val="264"/>
          <w:jc w:val="center"/>
        </w:trPr>
        <w:tc>
          <w:tcPr>
            <w:tcW w:w="129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17C64">
              <w:rPr>
                <w:rFonts w:eastAsia="標楷體"/>
                <w:bCs/>
                <w:color w:val="000000"/>
                <w:sz w:val="22"/>
              </w:rPr>
              <w:t>10:40-11:00</w:t>
            </w:r>
          </w:p>
        </w:tc>
        <w:tc>
          <w:tcPr>
            <w:tcW w:w="46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6C12" w:rsidRPr="00217C64" w:rsidRDefault="00BE1C1D" w:rsidP="00FD6C12">
            <w:pPr>
              <w:tabs>
                <w:tab w:val="left" w:pos="6150"/>
              </w:tabs>
              <w:jc w:val="both"/>
              <w:rPr>
                <w:rFonts w:eastAsia="標楷體"/>
                <w:b/>
                <w:sz w:val="22"/>
              </w:rPr>
            </w:pPr>
            <w:r w:rsidRPr="00217C64">
              <w:rPr>
                <w:rFonts w:eastAsia="標楷體" w:hAnsi="標楷體"/>
                <w:b/>
                <w:sz w:val="22"/>
              </w:rPr>
              <w:t>【</w:t>
            </w:r>
            <w:r w:rsidR="00ED0F67" w:rsidRPr="00217C64">
              <w:rPr>
                <w:rFonts w:eastAsia="標楷體" w:hAnsi="標楷體"/>
                <w:b/>
                <w:sz w:val="22"/>
              </w:rPr>
              <w:t>標竿</w:t>
            </w:r>
            <w:r w:rsidR="00FD6C12" w:rsidRPr="00217C64">
              <w:rPr>
                <w:rFonts w:eastAsia="標楷體" w:hAnsi="標楷體"/>
                <w:b/>
                <w:sz w:val="22"/>
              </w:rPr>
              <w:t>產業體系</w:t>
            </w:r>
            <w:r w:rsidRPr="00217C64">
              <w:rPr>
                <w:rFonts w:eastAsia="標楷體" w:hAnsi="標楷體"/>
                <w:b/>
                <w:color w:val="000000"/>
                <w:kern w:val="24"/>
                <w:sz w:val="22"/>
              </w:rPr>
              <w:t>輔導成果分享</w:t>
            </w:r>
            <w:r w:rsidRPr="00217C64">
              <w:rPr>
                <w:rFonts w:eastAsia="標楷體"/>
                <w:b/>
                <w:color w:val="000000"/>
                <w:kern w:val="24"/>
                <w:sz w:val="22"/>
              </w:rPr>
              <w:t>I</w:t>
            </w:r>
            <w:r w:rsidRPr="00217C64">
              <w:rPr>
                <w:rFonts w:eastAsia="標楷體" w:hAnsi="標楷體"/>
                <w:b/>
                <w:sz w:val="22"/>
              </w:rPr>
              <w:t>】</w:t>
            </w:r>
          </w:p>
          <w:p w:rsidR="00BE1C1D" w:rsidRPr="00217C64" w:rsidRDefault="00FD6C12" w:rsidP="00FD6C12">
            <w:pPr>
              <w:tabs>
                <w:tab w:val="left" w:pos="6150"/>
              </w:tabs>
              <w:jc w:val="both"/>
              <w:rPr>
                <w:rFonts w:eastAsia="標楷體"/>
                <w:b/>
                <w:sz w:val="22"/>
              </w:rPr>
            </w:pPr>
            <w:r w:rsidRPr="00217C64">
              <w:rPr>
                <w:rFonts w:eastAsia="標楷體"/>
                <w:color w:val="000000"/>
                <w:kern w:val="24"/>
                <w:sz w:val="22"/>
              </w:rPr>
              <w:t xml:space="preserve"> </w:t>
            </w:r>
            <w:r w:rsidR="00BE1C1D" w:rsidRPr="00217C64">
              <w:rPr>
                <w:rFonts w:eastAsia="標楷體" w:hAnsi="標楷體"/>
                <w:color w:val="000000"/>
                <w:kern w:val="24"/>
                <w:sz w:val="22"/>
              </w:rPr>
              <w:t>太陽生鮮農產</w:t>
            </w:r>
            <w:r w:rsidR="00BE1C1D" w:rsidRPr="00217C64">
              <w:rPr>
                <w:rFonts w:eastAsia="標楷體"/>
                <w:color w:val="000000"/>
                <w:kern w:val="24"/>
                <w:sz w:val="22"/>
              </w:rPr>
              <w:t>(</w:t>
            </w:r>
            <w:r w:rsidR="00BE1C1D" w:rsidRPr="00217C64">
              <w:rPr>
                <w:rFonts w:eastAsia="標楷體" w:hAnsi="標楷體"/>
                <w:color w:val="000000"/>
                <w:kern w:val="24"/>
                <w:sz w:val="22"/>
              </w:rPr>
              <w:t>股</w:t>
            </w:r>
            <w:r w:rsidR="00BE1C1D" w:rsidRPr="00217C64">
              <w:rPr>
                <w:rFonts w:eastAsia="標楷體"/>
                <w:color w:val="000000"/>
                <w:kern w:val="24"/>
                <w:sz w:val="22"/>
              </w:rPr>
              <w:t>)</w:t>
            </w:r>
            <w:r w:rsidR="00BE1C1D" w:rsidRPr="00217C64">
              <w:rPr>
                <w:rFonts w:eastAsia="標楷體" w:hAnsi="標楷體"/>
                <w:color w:val="000000"/>
                <w:kern w:val="24"/>
                <w:sz w:val="22"/>
              </w:rPr>
              <w:t>公司</w:t>
            </w:r>
          </w:p>
        </w:tc>
        <w:tc>
          <w:tcPr>
            <w:tcW w:w="2126" w:type="dxa"/>
            <w:vMerge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BE1C1D" w:rsidRPr="00217C64" w:rsidTr="00FD6C12">
        <w:trPr>
          <w:trHeight w:val="269"/>
          <w:jc w:val="center"/>
        </w:trPr>
        <w:tc>
          <w:tcPr>
            <w:tcW w:w="129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17C64">
              <w:rPr>
                <w:rFonts w:eastAsia="標楷體"/>
                <w:bCs/>
                <w:color w:val="000000"/>
                <w:sz w:val="22"/>
              </w:rPr>
              <w:t>11:00-11:20</w:t>
            </w:r>
          </w:p>
        </w:tc>
        <w:tc>
          <w:tcPr>
            <w:tcW w:w="46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6C12" w:rsidRPr="00217C64" w:rsidRDefault="00BE1C1D" w:rsidP="00FD6C12">
            <w:pPr>
              <w:jc w:val="both"/>
              <w:rPr>
                <w:rFonts w:eastAsia="標楷體"/>
                <w:b/>
                <w:sz w:val="22"/>
              </w:rPr>
            </w:pPr>
            <w:r w:rsidRPr="00217C64">
              <w:rPr>
                <w:rFonts w:eastAsia="標楷體" w:hAnsi="標楷體"/>
                <w:b/>
                <w:sz w:val="22"/>
              </w:rPr>
              <w:t>【</w:t>
            </w:r>
            <w:r w:rsidR="00FD6C12" w:rsidRPr="00217C64">
              <w:rPr>
                <w:rFonts w:eastAsia="標楷體" w:hAnsi="標楷體"/>
                <w:b/>
                <w:sz w:val="22"/>
              </w:rPr>
              <w:t>標竿產業體系</w:t>
            </w:r>
            <w:r w:rsidR="00FD6C12" w:rsidRPr="00217C64">
              <w:rPr>
                <w:rFonts w:eastAsia="標楷體" w:hAnsi="標楷體"/>
                <w:b/>
                <w:color w:val="000000"/>
                <w:kern w:val="24"/>
                <w:sz w:val="22"/>
              </w:rPr>
              <w:t>輔導成果分享</w:t>
            </w:r>
            <w:r w:rsidRPr="00217C64">
              <w:rPr>
                <w:rFonts w:eastAsia="標楷體"/>
                <w:b/>
                <w:color w:val="000000"/>
                <w:kern w:val="24"/>
                <w:sz w:val="22"/>
              </w:rPr>
              <w:t>II</w:t>
            </w:r>
            <w:r w:rsidRPr="00217C64">
              <w:rPr>
                <w:rFonts w:eastAsia="標楷體" w:hAnsi="標楷體"/>
                <w:b/>
                <w:sz w:val="22"/>
              </w:rPr>
              <w:t>】</w:t>
            </w:r>
          </w:p>
          <w:p w:rsidR="00BE1C1D" w:rsidRPr="00217C64" w:rsidRDefault="00FD6C12" w:rsidP="00FD6C12">
            <w:pPr>
              <w:jc w:val="both"/>
              <w:rPr>
                <w:rFonts w:eastAsia="標楷體"/>
                <w:bCs/>
                <w:sz w:val="22"/>
              </w:rPr>
            </w:pPr>
            <w:r w:rsidRPr="00217C64">
              <w:rPr>
                <w:rFonts w:eastAsia="標楷體"/>
                <w:sz w:val="22"/>
              </w:rPr>
              <w:t xml:space="preserve"> </w:t>
            </w:r>
            <w:r w:rsidR="00BE1C1D" w:rsidRPr="00217C64">
              <w:rPr>
                <w:rFonts w:eastAsia="標楷體" w:hAnsi="標楷體"/>
                <w:sz w:val="22"/>
              </w:rPr>
              <w:t>永</w:t>
            </w:r>
            <w:proofErr w:type="gramStart"/>
            <w:r w:rsidR="00BE1C1D" w:rsidRPr="00217C64">
              <w:rPr>
                <w:rFonts w:eastAsia="標楷體" w:hAnsi="標楷體"/>
                <w:sz w:val="22"/>
              </w:rPr>
              <w:t>昇</w:t>
            </w:r>
            <w:proofErr w:type="gramEnd"/>
            <w:r w:rsidR="00BE1C1D" w:rsidRPr="00217C64">
              <w:rPr>
                <w:rFonts w:eastAsia="標楷體" w:hAnsi="標楷體"/>
                <w:sz w:val="22"/>
              </w:rPr>
              <w:t>冷凍食品工業股份有限公司</w:t>
            </w:r>
          </w:p>
        </w:tc>
        <w:tc>
          <w:tcPr>
            <w:tcW w:w="2126" w:type="dxa"/>
            <w:vMerge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BE1C1D" w:rsidRPr="00217C64" w:rsidTr="00FD6C12">
        <w:trPr>
          <w:trHeight w:val="275"/>
          <w:jc w:val="center"/>
        </w:trPr>
        <w:tc>
          <w:tcPr>
            <w:tcW w:w="129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17C64">
              <w:rPr>
                <w:rFonts w:eastAsia="標楷體"/>
                <w:bCs/>
                <w:color w:val="000000"/>
                <w:sz w:val="22"/>
              </w:rPr>
              <w:t>11:20-11:40</w:t>
            </w:r>
          </w:p>
        </w:tc>
        <w:tc>
          <w:tcPr>
            <w:tcW w:w="46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6C12" w:rsidRPr="00217C64" w:rsidRDefault="00BE1C1D" w:rsidP="00FD6C12">
            <w:pPr>
              <w:jc w:val="both"/>
              <w:rPr>
                <w:rFonts w:eastAsia="標楷體"/>
                <w:b/>
                <w:sz w:val="22"/>
              </w:rPr>
            </w:pPr>
            <w:r w:rsidRPr="00217C64">
              <w:rPr>
                <w:rFonts w:eastAsia="標楷體" w:hAnsi="標楷體"/>
                <w:b/>
                <w:sz w:val="22"/>
              </w:rPr>
              <w:t>【多元</w:t>
            </w:r>
            <w:r w:rsidR="006E40D8">
              <w:rPr>
                <w:rFonts w:eastAsia="標楷體" w:hint="eastAsia"/>
                <w:b/>
                <w:sz w:val="22"/>
              </w:rPr>
              <w:t>創新提案</w:t>
            </w:r>
            <w:r w:rsidRPr="00217C64">
              <w:rPr>
                <w:rFonts w:eastAsia="標楷體" w:hAnsi="標楷體"/>
                <w:b/>
                <w:color w:val="000000"/>
                <w:kern w:val="24"/>
                <w:sz w:val="22"/>
              </w:rPr>
              <w:t>輔導成果分享</w:t>
            </w:r>
            <w:r w:rsidRPr="00217C64">
              <w:rPr>
                <w:rFonts w:eastAsia="標楷體"/>
                <w:b/>
                <w:color w:val="000000"/>
                <w:kern w:val="24"/>
                <w:sz w:val="22"/>
              </w:rPr>
              <w:t>III</w:t>
            </w:r>
            <w:r w:rsidRPr="00217C64">
              <w:rPr>
                <w:rFonts w:eastAsia="標楷體" w:hAnsi="標楷體"/>
                <w:b/>
                <w:sz w:val="22"/>
              </w:rPr>
              <w:t>】</w:t>
            </w:r>
          </w:p>
          <w:p w:rsidR="00BE1C1D" w:rsidRPr="00217C64" w:rsidRDefault="00FD6C12" w:rsidP="00FD6C12">
            <w:pPr>
              <w:jc w:val="both"/>
              <w:rPr>
                <w:rFonts w:eastAsia="標楷體"/>
                <w:bCs/>
                <w:sz w:val="22"/>
              </w:rPr>
            </w:pPr>
            <w:r w:rsidRPr="00217C64">
              <w:rPr>
                <w:rFonts w:eastAsia="標楷體"/>
                <w:sz w:val="22"/>
              </w:rPr>
              <w:t xml:space="preserve"> </w:t>
            </w:r>
            <w:r w:rsidR="00BE1C1D" w:rsidRPr="00217C64">
              <w:rPr>
                <w:rFonts w:eastAsia="標楷體" w:hAnsi="標楷體"/>
                <w:sz w:val="22"/>
              </w:rPr>
              <w:t>瓜</w:t>
            </w:r>
            <w:proofErr w:type="gramStart"/>
            <w:r w:rsidR="00BE1C1D" w:rsidRPr="00217C64">
              <w:rPr>
                <w:rFonts w:eastAsia="標楷體" w:hAnsi="標楷體"/>
                <w:sz w:val="22"/>
              </w:rPr>
              <w:t>瓜</w:t>
            </w:r>
            <w:proofErr w:type="gramEnd"/>
            <w:r w:rsidR="00BE1C1D" w:rsidRPr="00217C64">
              <w:rPr>
                <w:rFonts w:eastAsia="標楷體" w:hAnsi="標楷體"/>
                <w:sz w:val="22"/>
              </w:rPr>
              <w:t>園企業股份有限公司</w:t>
            </w:r>
          </w:p>
        </w:tc>
        <w:tc>
          <w:tcPr>
            <w:tcW w:w="2126" w:type="dxa"/>
            <w:vMerge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BE1C1D" w:rsidRPr="00217C64" w:rsidTr="00FD6C12">
        <w:trPr>
          <w:trHeight w:val="20"/>
          <w:jc w:val="center"/>
        </w:trPr>
        <w:tc>
          <w:tcPr>
            <w:tcW w:w="1299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17C64">
              <w:rPr>
                <w:rFonts w:eastAsia="標楷體"/>
                <w:bCs/>
                <w:color w:val="000000"/>
                <w:sz w:val="22"/>
              </w:rPr>
              <w:t>11:40-12:00</w:t>
            </w:r>
          </w:p>
        </w:tc>
        <w:tc>
          <w:tcPr>
            <w:tcW w:w="46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D6C12" w:rsidRPr="00217C64" w:rsidRDefault="00BE1C1D" w:rsidP="00FD6C12">
            <w:pPr>
              <w:jc w:val="both"/>
              <w:rPr>
                <w:rFonts w:eastAsia="標楷體"/>
                <w:b/>
                <w:sz w:val="22"/>
              </w:rPr>
            </w:pPr>
            <w:r w:rsidRPr="00217C64">
              <w:rPr>
                <w:rFonts w:eastAsia="標楷體" w:hAnsi="標楷體"/>
                <w:b/>
                <w:sz w:val="22"/>
              </w:rPr>
              <w:t>【</w:t>
            </w:r>
            <w:r w:rsidR="006E40D8" w:rsidRPr="00217C64">
              <w:rPr>
                <w:rFonts w:eastAsia="標楷體" w:hAnsi="標楷體"/>
                <w:b/>
                <w:sz w:val="22"/>
              </w:rPr>
              <w:t>多元</w:t>
            </w:r>
            <w:r w:rsidR="006E40D8">
              <w:rPr>
                <w:rFonts w:eastAsia="標楷體" w:hint="eastAsia"/>
                <w:b/>
                <w:sz w:val="22"/>
              </w:rPr>
              <w:t>創新提案</w:t>
            </w:r>
            <w:r w:rsidR="006E40D8" w:rsidRPr="00217C64">
              <w:rPr>
                <w:rFonts w:eastAsia="標楷體" w:hAnsi="標楷體"/>
                <w:b/>
                <w:color w:val="000000"/>
                <w:kern w:val="24"/>
                <w:sz w:val="22"/>
              </w:rPr>
              <w:t>輔導成果分享</w:t>
            </w:r>
            <w:r w:rsidRPr="00217C64">
              <w:rPr>
                <w:rFonts w:eastAsia="標楷體"/>
                <w:b/>
                <w:color w:val="000000"/>
                <w:kern w:val="24"/>
                <w:sz w:val="22"/>
              </w:rPr>
              <w:t>IV</w:t>
            </w:r>
            <w:r w:rsidRPr="00217C64">
              <w:rPr>
                <w:rFonts w:eastAsia="標楷體" w:hAnsi="標楷體"/>
                <w:b/>
                <w:sz w:val="22"/>
              </w:rPr>
              <w:t>】</w:t>
            </w:r>
          </w:p>
          <w:p w:rsidR="00BE1C1D" w:rsidRPr="00217C64" w:rsidRDefault="00FD6C12" w:rsidP="00FD6C12">
            <w:pPr>
              <w:jc w:val="both"/>
              <w:rPr>
                <w:rFonts w:eastAsia="標楷體"/>
                <w:b/>
                <w:sz w:val="22"/>
              </w:rPr>
            </w:pPr>
            <w:r w:rsidRPr="00217C64">
              <w:rPr>
                <w:rFonts w:eastAsia="標楷體"/>
                <w:sz w:val="22"/>
              </w:rPr>
              <w:t xml:space="preserve"> </w:t>
            </w:r>
            <w:r w:rsidR="00BE1C1D" w:rsidRPr="00217C64">
              <w:rPr>
                <w:rFonts w:eastAsia="標楷體" w:hAnsi="標楷體"/>
                <w:sz w:val="22"/>
              </w:rPr>
              <w:t>保證責任南投縣名間鄉</w:t>
            </w:r>
            <w:proofErr w:type="gramStart"/>
            <w:r w:rsidR="00BE1C1D" w:rsidRPr="00217C64">
              <w:rPr>
                <w:rFonts w:eastAsia="標楷體" w:hAnsi="標楷體"/>
                <w:sz w:val="22"/>
              </w:rPr>
              <w:t>菇</w:t>
            </w:r>
            <w:proofErr w:type="gramEnd"/>
            <w:r w:rsidR="00BE1C1D" w:rsidRPr="00217C64">
              <w:rPr>
                <w:rFonts w:eastAsia="標楷體" w:hAnsi="標楷體"/>
                <w:sz w:val="22"/>
              </w:rPr>
              <w:t>菌類生產合作社</w:t>
            </w:r>
          </w:p>
        </w:tc>
        <w:tc>
          <w:tcPr>
            <w:tcW w:w="2126" w:type="dxa"/>
            <w:vMerge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BE1C1D" w:rsidRPr="00217C64" w:rsidTr="00FD6C12">
        <w:trPr>
          <w:trHeight w:val="20"/>
          <w:jc w:val="center"/>
        </w:trPr>
        <w:tc>
          <w:tcPr>
            <w:tcW w:w="2664" w:type="dxa"/>
            <w:gridSpan w:val="2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24"/>
                <w:sz w:val="22"/>
              </w:rPr>
            </w:pPr>
            <w:r w:rsidRPr="00217C64">
              <w:rPr>
                <w:rFonts w:eastAsia="標楷體"/>
                <w:color w:val="000000"/>
                <w:kern w:val="24"/>
                <w:sz w:val="22"/>
              </w:rPr>
              <w:t>12:00-13:00</w:t>
            </w:r>
          </w:p>
        </w:tc>
        <w:tc>
          <w:tcPr>
            <w:tcW w:w="4699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widowControl/>
              <w:spacing w:line="240" w:lineRule="exact"/>
              <w:ind w:firstLineChars="50" w:firstLine="110"/>
              <w:jc w:val="both"/>
              <w:rPr>
                <w:rFonts w:eastAsia="標楷體"/>
                <w:color w:val="000000"/>
                <w:kern w:val="24"/>
                <w:sz w:val="22"/>
              </w:rPr>
            </w:pPr>
            <w:r w:rsidRPr="00217C64">
              <w:rPr>
                <w:rFonts w:eastAsia="標楷體" w:hAnsi="標楷體"/>
                <w:color w:val="000000"/>
                <w:kern w:val="24"/>
                <w:sz w:val="22"/>
              </w:rPr>
              <w:t>午餐時間</w:t>
            </w:r>
          </w:p>
        </w:tc>
        <w:tc>
          <w:tcPr>
            <w:tcW w:w="2126" w:type="dxa"/>
            <w:vMerge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BE1C1D" w:rsidRPr="00217C64" w:rsidTr="00FD6C12">
        <w:trPr>
          <w:trHeight w:val="512"/>
          <w:jc w:val="center"/>
        </w:trPr>
        <w:tc>
          <w:tcPr>
            <w:tcW w:w="1299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17C64">
              <w:rPr>
                <w:rFonts w:eastAsia="標楷體" w:hAnsi="標楷體"/>
                <w:sz w:val="22"/>
              </w:rPr>
              <w:t>頒獎典禮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17C64">
              <w:rPr>
                <w:rFonts w:eastAsia="標楷體"/>
                <w:bCs/>
                <w:color w:val="000000"/>
                <w:sz w:val="22"/>
              </w:rPr>
              <w:t>13:00-14:20</w:t>
            </w:r>
          </w:p>
        </w:tc>
        <w:tc>
          <w:tcPr>
            <w:tcW w:w="4699" w:type="dxa"/>
            <w:tcBorders>
              <w:bottom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ind w:firstLineChars="50" w:firstLine="110"/>
              <w:rPr>
                <w:rFonts w:eastAsia="標楷體"/>
                <w:color w:val="000000"/>
                <w:kern w:val="24"/>
                <w:sz w:val="22"/>
              </w:rPr>
            </w:pPr>
            <w:r w:rsidRPr="00217C64">
              <w:rPr>
                <w:rFonts w:eastAsia="標楷體" w:hAnsi="標楷體"/>
                <w:color w:val="000000"/>
                <w:kern w:val="24"/>
                <w:sz w:val="22"/>
              </w:rPr>
              <w:t>科技農企業</w:t>
            </w:r>
            <w:proofErr w:type="gramStart"/>
            <w:r w:rsidRPr="00217C64">
              <w:rPr>
                <w:rFonts w:eastAsia="標楷體" w:hAnsi="標楷體"/>
                <w:color w:val="000000"/>
                <w:kern w:val="24"/>
                <w:sz w:val="22"/>
              </w:rPr>
              <w:t>菁創獎</w:t>
            </w:r>
            <w:proofErr w:type="gramEnd"/>
            <w:r w:rsidRPr="00217C64">
              <w:rPr>
                <w:rFonts w:eastAsia="標楷體" w:hAnsi="標楷體"/>
                <w:color w:val="000000"/>
                <w:kern w:val="24"/>
                <w:sz w:val="22"/>
              </w:rPr>
              <w:t>頒獎典禮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rPr>
                <w:rFonts w:eastAsia="標楷體"/>
                <w:color w:val="000000"/>
                <w:kern w:val="24"/>
                <w:sz w:val="22"/>
              </w:rPr>
            </w:pPr>
          </w:p>
        </w:tc>
      </w:tr>
      <w:tr w:rsidR="00BE1C1D" w:rsidRPr="00217C64" w:rsidTr="00FD6C12">
        <w:trPr>
          <w:trHeight w:val="85"/>
          <w:jc w:val="center"/>
        </w:trPr>
        <w:tc>
          <w:tcPr>
            <w:tcW w:w="2664" w:type="dxa"/>
            <w:gridSpan w:val="2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24"/>
                <w:sz w:val="22"/>
              </w:rPr>
            </w:pPr>
            <w:r w:rsidRPr="00217C64">
              <w:rPr>
                <w:rFonts w:eastAsia="標楷體"/>
                <w:color w:val="000000"/>
                <w:kern w:val="24"/>
                <w:sz w:val="22"/>
              </w:rPr>
              <w:t>14:20-14:50</w:t>
            </w:r>
          </w:p>
        </w:tc>
        <w:tc>
          <w:tcPr>
            <w:tcW w:w="4699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widowControl/>
              <w:spacing w:line="240" w:lineRule="exact"/>
              <w:ind w:firstLineChars="50" w:firstLine="110"/>
              <w:rPr>
                <w:rFonts w:eastAsia="標楷體"/>
                <w:color w:val="000000"/>
                <w:kern w:val="24"/>
                <w:sz w:val="22"/>
              </w:rPr>
            </w:pPr>
            <w:r w:rsidRPr="00217C64">
              <w:rPr>
                <w:rFonts w:eastAsia="標楷體" w:hAnsi="標楷體"/>
                <w:color w:val="000000"/>
                <w:kern w:val="24"/>
                <w:sz w:val="22"/>
              </w:rPr>
              <w:t>中場休息</w:t>
            </w:r>
            <w:r w:rsidRPr="00217C64">
              <w:rPr>
                <w:rFonts w:eastAsia="標楷體"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FDE9D9"/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rPr>
                <w:rFonts w:eastAsia="標楷體"/>
                <w:color w:val="000000"/>
                <w:kern w:val="24"/>
                <w:sz w:val="22"/>
              </w:rPr>
            </w:pPr>
          </w:p>
        </w:tc>
      </w:tr>
      <w:tr w:rsidR="00BE1C1D" w:rsidRPr="00217C64" w:rsidTr="00FD6C12">
        <w:trPr>
          <w:trHeight w:val="425"/>
          <w:jc w:val="center"/>
        </w:trPr>
        <w:tc>
          <w:tcPr>
            <w:tcW w:w="12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0F67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  <w:r w:rsidRPr="00217C64">
              <w:rPr>
                <w:rFonts w:eastAsia="標楷體" w:hAnsi="標楷體"/>
                <w:sz w:val="22"/>
              </w:rPr>
              <w:t>商機</w:t>
            </w:r>
          </w:p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2"/>
              </w:rPr>
            </w:pPr>
            <w:r w:rsidRPr="00217C64">
              <w:rPr>
                <w:rFonts w:eastAsia="標楷體" w:hAnsi="標楷體"/>
                <w:sz w:val="22"/>
              </w:rPr>
              <w:t>媒合會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E1C1D" w:rsidRPr="00217C64" w:rsidRDefault="00BE1C1D" w:rsidP="002703A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24"/>
                <w:sz w:val="22"/>
              </w:rPr>
            </w:pPr>
            <w:r w:rsidRPr="00217C64">
              <w:rPr>
                <w:rFonts w:eastAsia="標楷體"/>
                <w:color w:val="000000"/>
                <w:kern w:val="24"/>
                <w:sz w:val="22"/>
              </w:rPr>
              <w:t xml:space="preserve">14:50-15:00 </w:t>
            </w:r>
          </w:p>
        </w:tc>
        <w:tc>
          <w:tcPr>
            <w:tcW w:w="46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ind w:firstLineChars="50" w:firstLine="110"/>
              <w:rPr>
                <w:rFonts w:eastAsia="標楷體"/>
                <w:bCs/>
                <w:color w:val="000000"/>
                <w:sz w:val="22"/>
              </w:rPr>
            </w:pPr>
            <w:r w:rsidRPr="00217C64">
              <w:rPr>
                <w:rFonts w:eastAsia="標楷體" w:hAnsi="標楷體"/>
                <w:bCs/>
                <w:color w:val="000000"/>
                <w:sz w:val="22"/>
              </w:rPr>
              <w:t>採購企業說明</w:t>
            </w:r>
            <w:r w:rsidRPr="00217C64">
              <w:rPr>
                <w:rFonts w:eastAsia="標楷體"/>
                <w:bCs/>
                <w:color w:val="000000"/>
                <w:sz w:val="22"/>
              </w:rPr>
              <w:t>-</w:t>
            </w:r>
            <w:r w:rsidRPr="00217C64">
              <w:rPr>
                <w:rFonts w:eastAsia="標楷體" w:hAnsi="標楷體"/>
                <w:bCs/>
                <w:color w:val="000000"/>
                <w:sz w:val="22"/>
              </w:rPr>
              <w:t>中衛發展中心</w:t>
            </w:r>
            <w:r w:rsidRPr="00217C64">
              <w:rPr>
                <w:rFonts w:eastAsia="標楷體"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BE1C1D" w:rsidRPr="00217C64" w:rsidRDefault="00BE1C1D" w:rsidP="00BE1C1D">
            <w:pPr>
              <w:numPr>
                <w:ilvl w:val="0"/>
                <w:numId w:val="9"/>
              </w:numPr>
              <w:spacing w:line="240" w:lineRule="exact"/>
              <w:ind w:left="501" w:hanging="360"/>
              <w:rPr>
                <w:rFonts w:eastAsia="標楷體"/>
                <w:sz w:val="22"/>
              </w:rPr>
            </w:pPr>
          </w:p>
        </w:tc>
      </w:tr>
      <w:tr w:rsidR="00BE1C1D" w:rsidRPr="00217C64" w:rsidTr="00FD6C12">
        <w:trPr>
          <w:trHeight w:val="399"/>
          <w:jc w:val="center"/>
        </w:trPr>
        <w:tc>
          <w:tcPr>
            <w:tcW w:w="12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BE1C1D" w:rsidRPr="00217C64" w:rsidRDefault="00BE1C1D" w:rsidP="002703AC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24"/>
                <w:sz w:val="22"/>
              </w:rPr>
            </w:pPr>
            <w:r w:rsidRPr="00217C64">
              <w:rPr>
                <w:rFonts w:eastAsia="標楷體"/>
                <w:color w:val="000000"/>
                <w:kern w:val="24"/>
                <w:sz w:val="22"/>
              </w:rPr>
              <w:t xml:space="preserve">15:00-17:00 </w:t>
            </w:r>
          </w:p>
        </w:tc>
        <w:tc>
          <w:tcPr>
            <w:tcW w:w="46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E1C1D" w:rsidRPr="00217C64" w:rsidRDefault="00BE1C1D" w:rsidP="002703AC">
            <w:pPr>
              <w:spacing w:line="240" w:lineRule="exact"/>
              <w:ind w:firstLineChars="50" w:firstLine="110"/>
              <w:rPr>
                <w:rFonts w:eastAsia="標楷體"/>
                <w:sz w:val="22"/>
              </w:rPr>
            </w:pPr>
            <w:r w:rsidRPr="00217C64">
              <w:rPr>
                <w:rFonts w:eastAsia="標楷體" w:hAnsi="標楷體"/>
                <w:bCs/>
                <w:color w:val="000000"/>
                <w:sz w:val="22"/>
              </w:rPr>
              <w:t>商機媒合</w:t>
            </w:r>
          </w:p>
        </w:tc>
        <w:tc>
          <w:tcPr>
            <w:tcW w:w="2126" w:type="dxa"/>
            <w:vMerge/>
            <w:shd w:val="clear" w:color="auto" w:fill="auto"/>
          </w:tcPr>
          <w:p w:rsidR="00BE1C1D" w:rsidRPr="00217C64" w:rsidRDefault="00BE1C1D" w:rsidP="00BE1C1D">
            <w:pPr>
              <w:numPr>
                <w:ilvl w:val="0"/>
                <w:numId w:val="9"/>
              </w:numPr>
              <w:spacing w:line="240" w:lineRule="exact"/>
              <w:ind w:left="501" w:hanging="360"/>
              <w:rPr>
                <w:rFonts w:eastAsia="標楷體"/>
                <w:sz w:val="22"/>
              </w:rPr>
            </w:pPr>
          </w:p>
        </w:tc>
      </w:tr>
    </w:tbl>
    <w:p w:rsidR="005D75F3" w:rsidRPr="00217C64" w:rsidRDefault="0003512B" w:rsidP="00541F83">
      <w:pPr>
        <w:tabs>
          <w:tab w:val="left" w:pos="2590"/>
        </w:tabs>
        <w:snapToGrid w:val="0"/>
        <w:spacing w:line="360" w:lineRule="exact"/>
        <w:jc w:val="right"/>
        <w:rPr>
          <w:rFonts w:eastAsia="標楷體"/>
          <w:bCs/>
          <w:sz w:val="20"/>
          <w:szCs w:val="20"/>
        </w:rPr>
      </w:pPr>
      <w:r w:rsidRPr="00217C64">
        <w:rPr>
          <w:rFonts w:ascii="標楷體" w:eastAsia="標楷體" w:hAnsi="標楷體"/>
          <w:bCs/>
          <w:sz w:val="20"/>
          <w:szCs w:val="20"/>
        </w:rPr>
        <w:t>※</w:t>
      </w:r>
      <w:r w:rsidRPr="00217C64">
        <w:rPr>
          <w:rFonts w:eastAsia="標楷體" w:hAnsi="標楷體"/>
          <w:bCs/>
          <w:sz w:val="20"/>
          <w:szCs w:val="20"/>
        </w:rPr>
        <w:t>主辦單位保留修改之權利。</w:t>
      </w:r>
      <w:r w:rsidRPr="00217C64">
        <w:rPr>
          <w:rFonts w:eastAsia="標楷體"/>
          <w:bCs/>
          <w:sz w:val="20"/>
          <w:szCs w:val="20"/>
        </w:rPr>
        <w:tab/>
      </w:r>
    </w:p>
    <w:p w:rsidR="00ED0F67" w:rsidRPr="00217C64" w:rsidRDefault="00ED0F67" w:rsidP="00FD6C12">
      <w:pPr>
        <w:numPr>
          <w:ilvl w:val="0"/>
          <w:numId w:val="14"/>
        </w:numPr>
        <w:adjustRightInd w:val="0"/>
        <w:snapToGrid w:val="0"/>
        <w:ind w:left="709" w:rightChars="22" w:right="53" w:hanging="567"/>
        <w:rPr>
          <w:rFonts w:eastAsia="標楷體"/>
          <w:b/>
        </w:rPr>
      </w:pPr>
      <w:r w:rsidRPr="00217C64">
        <w:rPr>
          <w:rFonts w:eastAsia="標楷體" w:hAnsi="標楷體"/>
          <w:b/>
        </w:rPr>
        <w:t>本活動免費參加</w:t>
      </w:r>
      <w:r w:rsidR="00217C64" w:rsidRPr="00217C64">
        <w:rPr>
          <w:rFonts w:eastAsia="標楷體" w:hAnsi="標楷體"/>
          <w:b/>
        </w:rPr>
        <w:t>。</w:t>
      </w:r>
    </w:p>
    <w:p w:rsidR="00ED0F67" w:rsidRPr="00217C64" w:rsidRDefault="00ED0F67" w:rsidP="00FD6C12">
      <w:pPr>
        <w:numPr>
          <w:ilvl w:val="0"/>
          <w:numId w:val="14"/>
        </w:numPr>
        <w:adjustRightInd w:val="0"/>
        <w:snapToGrid w:val="0"/>
        <w:ind w:left="709" w:rightChars="22" w:right="53" w:hanging="567"/>
        <w:rPr>
          <w:rFonts w:eastAsia="標楷體"/>
          <w:b/>
        </w:rPr>
      </w:pPr>
      <w:r w:rsidRPr="00217C64">
        <w:rPr>
          <w:rFonts w:eastAsia="標楷體" w:hAnsi="標楷體"/>
          <w:b/>
        </w:rPr>
        <w:t>請於</w:t>
      </w:r>
      <w:r w:rsidRPr="00217C64">
        <w:rPr>
          <w:rFonts w:eastAsia="標楷體"/>
          <w:b/>
        </w:rPr>
        <w:t>12/5 (</w:t>
      </w:r>
      <w:proofErr w:type="gramStart"/>
      <w:r w:rsidRPr="00217C64">
        <w:rPr>
          <w:rFonts w:eastAsia="標楷體" w:hAnsi="標楷體"/>
          <w:b/>
        </w:rPr>
        <w:t>一</w:t>
      </w:r>
      <w:proofErr w:type="gramEnd"/>
      <w:r w:rsidRPr="00217C64">
        <w:rPr>
          <w:rFonts w:eastAsia="標楷體"/>
          <w:b/>
        </w:rPr>
        <w:t>)</w:t>
      </w:r>
      <w:r w:rsidRPr="00217C64">
        <w:rPr>
          <w:rFonts w:eastAsia="標楷體" w:hAnsi="標楷體"/>
          <w:b/>
        </w:rPr>
        <w:t>前完成報名手續，報名後請來電確認。</w:t>
      </w:r>
    </w:p>
    <w:p w:rsidR="00932E00" w:rsidRPr="00217C64" w:rsidRDefault="00932E00" w:rsidP="00932E00">
      <w:pPr>
        <w:numPr>
          <w:ilvl w:val="0"/>
          <w:numId w:val="14"/>
        </w:numPr>
        <w:adjustRightInd w:val="0"/>
        <w:snapToGrid w:val="0"/>
        <w:ind w:left="709" w:rightChars="22" w:right="53" w:hanging="567"/>
        <w:rPr>
          <w:rFonts w:eastAsia="標楷體"/>
          <w:b/>
        </w:rPr>
      </w:pPr>
      <w:r w:rsidRPr="00217C64">
        <w:rPr>
          <w:rFonts w:eastAsia="標楷體" w:hAnsi="標楷體"/>
          <w:b/>
        </w:rPr>
        <w:t>報名表請透過</w:t>
      </w:r>
      <w:r w:rsidRPr="00217C64">
        <w:rPr>
          <w:rFonts w:eastAsia="標楷體"/>
          <w:b/>
        </w:rPr>
        <w:t>email</w:t>
      </w:r>
      <w:r w:rsidRPr="00217C64">
        <w:rPr>
          <w:rFonts w:eastAsia="標楷體" w:hAnsi="標楷體"/>
          <w:b/>
        </w:rPr>
        <w:t>或傳真回傳</w:t>
      </w:r>
    </w:p>
    <w:p w:rsidR="00932E00" w:rsidRPr="00217C64" w:rsidRDefault="00932E00" w:rsidP="00932E00">
      <w:pPr>
        <w:adjustRightInd w:val="0"/>
        <w:snapToGrid w:val="0"/>
        <w:ind w:left="709" w:rightChars="22" w:right="53"/>
        <w:rPr>
          <w:rFonts w:eastAsia="標楷體"/>
          <w:b/>
        </w:rPr>
      </w:pPr>
      <w:r w:rsidRPr="00217C64">
        <w:rPr>
          <w:rFonts w:eastAsia="標楷體" w:hAnsi="標楷體"/>
          <w:b/>
        </w:rPr>
        <w:t>傳真電話：</w:t>
      </w:r>
      <w:r w:rsidRPr="00217C64">
        <w:rPr>
          <w:rFonts w:eastAsia="標楷體"/>
          <w:b/>
        </w:rPr>
        <w:t>(02)2391-1283   E-mail</w:t>
      </w:r>
      <w:r w:rsidRPr="00217C64">
        <w:rPr>
          <w:rFonts w:eastAsia="標楷體" w:hAnsi="標楷體"/>
          <w:b/>
        </w:rPr>
        <w:t>：</w:t>
      </w:r>
      <w:r w:rsidRPr="00217C64">
        <w:rPr>
          <w:rFonts w:eastAsia="標楷體"/>
          <w:b/>
        </w:rPr>
        <w:t>c1174@csd.org.tw</w:t>
      </w:r>
    </w:p>
    <w:p w:rsidR="00932E00" w:rsidRPr="00217C64" w:rsidRDefault="00932E00" w:rsidP="00932E00">
      <w:pPr>
        <w:numPr>
          <w:ilvl w:val="0"/>
          <w:numId w:val="14"/>
        </w:numPr>
        <w:adjustRightInd w:val="0"/>
        <w:snapToGrid w:val="0"/>
        <w:ind w:left="709" w:rightChars="22" w:right="53" w:hanging="567"/>
        <w:rPr>
          <w:rFonts w:eastAsia="標楷體"/>
          <w:b/>
        </w:rPr>
      </w:pPr>
      <w:r w:rsidRPr="00217C64">
        <w:rPr>
          <w:rFonts w:eastAsia="標楷體" w:hAnsi="標楷體"/>
          <w:b/>
        </w:rPr>
        <w:t>活動洽詢專線：中衛發展中心（</w:t>
      </w:r>
      <w:r w:rsidRPr="00217C64">
        <w:rPr>
          <w:rFonts w:eastAsia="標楷體"/>
          <w:b/>
        </w:rPr>
        <w:t>02</w:t>
      </w:r>
      <w:r w:rsidRPr="00217C64">
        <w:rPr>
          <w:rFonts w:eastAsia="標楷體" w:hAnsi="標楷體"/>
          <w:b/>
        </w:rPr>
        <w:t>）</w:t>
      </w:r>
      <w:r w:rsidRPr="00217C64">
        <w:rPr>
          <w:rFonts w:eastAsia="標楷體"/>
          <w:b/>
        </w:rPr>
        <w:t xml:space="preserve">2391-1368 </w:t>
      </w:r>
      <w:r w:rsidRPr="00217C64">
        <w:rPr>
          <w:rFonts w:eastAsia="標楷體" w:hAnsi="標楷體"/>
          <w:b/>
        </w:rPr>
        <w:t>分機</w:t>
      </w:r>
      <w:r w:rsidRPr="00217C64">
        <w:rPr>
          <w:rFonts w:eastAsia="標楷體"/>
          <w:b/>
        </w:rPr>
        <w:t>1174</w:t>
      </w:r>
      <w:r w:rsidRPr="00217C64">
        <w:rPr>
          <w:rFonts w:eastAsia="標楷體" w:hAnsi="標楷體"/>
          <w:b/>
        </w:rPr>
        <w:t>陳先生</w:t>
      </w:r>
    </w:p>
    <w:p w:rsidR="00BE1C1D" w:rsidRPr="00217C64" w:rsidRDefault="00BE1C1D" w:rsidP="00273BBC">
      <w:pPr>
        <w:adjustRightInd w:val="0"/>
        <w:snapToGrid w:val="0"/>
        <w:spacing w:afterLines="50" w:line="400" w:lineRule="exact"/>
        <w:ind w:rightChars="22" w:right="53"/>
        <w:rPr>
          <w:rFonts w:eastAsia="標楷體"/>
          <w:highlight w:val="yellow"/>
        </w:rPr>
        <w:sectPr w:rsidR="00BE1C1D" w:rsidRPr="00217C64" w:rsidSect="00541F83">
          <w:footerReference w:type="default" r:id="rId8"/>
          <w:pgSz w:w="11906" w:h="16838" w:code="9"/>
          <w:pgMar w:top="849" w:right="849" w:bottom="851" w:left="1080" w:header="57" w:footer="509" w:gutter="0"/>
          <w:cols w:space="425"/>
          <w:docGrid w:type="lines" w:linePitch="360"/>
        </w:sectPr>
      </w:pPr>
    </w:p>
    <w:p w:rsidR="005D75F3" w:rsidRPr="00217C64" w:rsidRDefault="005D75F3" w:rsidP="00273BBC">
      <w:pPr>
        <w:numPr>
          <w:ilvl w:val="0"/>
          <w:numId w:val="14"/>
        </w:numPr>
        <w:adjustRightInd w:val="0"/>
        <w:snapToGrid w:val="0"/>
        <w:spacing w:afterLines="50" w:line="400" w:lineRule="exact"/>
        <w:ind w:left="1276" w:rightChars="22" w:right="53" w:hanging="567"/>
        <w:rPr>
          <w:rFonts w:eastAsia="標楷體"/>
        </w:rPr>
      </w:pPr>
      <w:r w:rsidRPr="00217C64">
        <w:rPr>
          <w:rFonts w:eastAsia="標楷體" w:hAnsi="標楷體"/>
          <w:b/>
        </w:rPr>
        <w:lastRenderedPageBreak/>
        <w:t>採購通路</w:t>
      </w:r>
      <w:r w:rsidR="00BE1C1D" w:rsidRPr="00217C64">
        <w:rPr>
          <w:rFonts w:eastAsia="標楷體" w:hAnsi="標楷體"/>
          <w:b/>
        </w:rPr>
        <w:t>業者</w:t>
      </w:r>
      <w:r w:rsidRPr="00217C64">
        <w:rPr>
          <w:rFonts w:eastAsia="標楷體" w:hAnsi="標楷體"/>
          <w:b/>
        </w:rPr>
        <w:t>介紹</w:t>
      </w:r>
      <w:r w:rsidRPr="00217C64">
        <w:rPr>
          <w:rFonts w:eastAsia="標楷體" w:hAnsi="標楷體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409"/>
        <w:gridCol w:w="6804"/>
        <w:gridCol w:w="1985"/>
        <w:gridCol w:w="2268"/>
      </w:tblGrid>
      <w:tr w:rsidR="000F6B87" w:rsidRPr="00217C64" w:rsidTr="00217C64">
        <w:trPr>
          <w:trHeight w:val="383"/>
          <w:tblHeader/>
        </w:trPr>
        <w:tc>
          <w:tcPr>
            <w:tcW w:w="1668" w:type="dxa"/>
            <w:shd w:val="clear" w:color="auto" w:fill="D6E3BC"/>
            <w:vAlign w:val="center"/>
          </w:tcPr>
          <w:p w:rsidR="000F6B87" w:rsidRPr="00217C64" w:rsidRDefault="000F6B87" w:rsidP="002703AC">
            <w:pPr>
              <w:pStyle w:val="2"/>
              <w:adjustRightInd w:val="0"/>
              <w:snapToGrid w:val="0"/>
              <w:spacing w:after="0" w:line="240" w:lineRule="auto"/>
              <w:ind w:leftChars="0" w:left="1"/>
              <w:jc w:val="center"/>
              <w:rPr>
                <w:rFonts w:eastAsia="標楷體"/>
                <w:b/>
                <w:bCs/>
              </w:rPr>
            </w:pPr>
            <w:r w:rsidRPr="00217C64">
              <w:rPr>
                <w:rFonts w:eastAsia="標楷體" w:hAnsi="標楷體"/>
                <w:b/>
              </w:rPr>
              <w:t>通路分類</w:t>
            </w:r>
          </w:p>
        </w:tc>
        <w:tc>
          <w:tcPr>
            <w:tcW w:w="2409" w:type="dxa"/>
            <w:shd w:val="clear" w:color="auto" w:fill="D6E3BC"/>
            <w:vAlign w:val="center"/>
          </w:tcPr>
          <w:p w:rsidR="000F6B87" w:rsidRPr="00217C64" w:rsidRDefault="000F6B87" w:rsidP="002703AC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bCs/>
              </w:rPr>
            </w:pPr>
            <w:r w:rsidRPr="00217C64">
              <w:rPr>
                <w:rFonts w:eastAsia="標楷體" w:hAnsi="標楷體"/>
                <w:b/>
              </w:rPr>
              <w:t>企業名稱</w:t>
            </w:r>
          </w:p>
        </w:tc>
        <w:tc>
          <w:tcPr>
            <w:tcW w:w="6804" w:type="dxa"/>
            <w:shd w:val="clear" w:color="auto" w:fill="D6E3BC"/>
          </w:tcPr>
          <w:p w:rsidR="000F6B87" w:rsidRPr="00217C64" w:rsidRDefault="000F6B87" w:rsidP="002703A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6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6"/>
              </w:rPr>
              <w:t>企業簡介</w:t>
            </w:r>
          </w:p>
        </w:tc>
        <w:tc>
          <w:tcPr>
            <w:tcW w:w="1985" w:type="dxa"/>
            <w:shd w:val="clear" w:color="auto" w:fill="D6E3BC"/>
            <w:vAlign w:val="center"/>
          </w:tcPr>
          <w:p w:rsidR="000F6B87" w:rsidRPr="00217C64" w:rsidRDefault="000F6B87" w:rsidP="002703A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6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6"/>
              </w:rPr>
              <w:t>採購需求</w:t>
            </w:r>
          </w:p>
        </w:tc>
        <w:tc>
          <w:tcPr>
            <w:tcW w:w="2268" w:type="dxa"/>
            <w:shd w:val="clear" w:color="auto" w:fill="D6E3BC"/>
            <w:vAlign w:val="center"/>
          </w:tcPr>
          <w:p w:rsidR="000F6B87" w:rsidRPr="00217C64" w:rsidRDefault="000F6B87" w:rsidP="002703AC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bCs/>
                <w:sz w:val="22"/>
                <w:szCs w:val="26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6"/>
              </w:rPr>
              <w:t>產品認證資格</w:t>
            </w:r>
            <w:r w:rsidRPr="00217C64">
              <w:rPr>
                <w:rFonts w:eastAsia="標楷體"/>
                <w:b/>
                <w:bCs/>
                <w:sz w:val="22"/>
                <w:szCs w:val="26"/>
              </w:rPr>
              <w:t>/</w:t>
            </w:r>
            <w:r w:rsidRPr="00217C64">
              <w:rPr>
                <w:rFonts w:eastAsia="標楷體" w:hAnsi="標楷體"/>
                <w:b/>
                <w:bCs/>
                <w:sz w:val="22"/>
                <w:szCs w:val="26"/>
              </w:rPr>
              <w:t>需求</w:t>
            </w:r>
          </w:p>
        </w:tc>
      </w:tr>
      <w:tr w:rsidR="005948D5" w:rsidRPr="00217C64" w:rsidTr="00217C64">
        <w:trPr>
          <w:trHeight w:val="451"/>
        </w:trPr>
        <w:tc>
          <w:tcPr>
            <w:tcW w:w="1668" w:type="dxa"/>
            <w:vAlign w:val="center"/>
          </w:tcPr>
          <w:p w:rsidR="005948D5" w:rsidRPr="00217C64" w:rsidRDefault="005948D5" w:rsidP="002703AC">
            <w:pPr>
              <w:pStyle w:val="2"/>
              <w:adjustRightInd w:val="0"/>
              <w:snapToGrid w:val="0"/>
              <w:spacing w:after="0" w:line="240" w:lineRule="auto"/>
              <w:ind w:leftChars="0" w:left="1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</w:rPr>
              <w:t>網路通路類</w:t>
            </w:r>
          </w:p>
        </w:tc>
        <w:tc>
          <w:tcPr>
            <w:tcW w:w="2409" w:type="dxa"/>
            <w:vAlign w:val="center"/>
          </w:tcPr>
          <w:p w:rsidR="005948D5" w:rsidRPr="00217C64" w:rsidRDefault="005948D5" w:rsidP="0096633A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博客來數位科技股份有限公司</w:t>
            </w:r>
          </w:p>
        </w:tc>
        <w:tc>
          <w:tcPr>
            <w:tcW w:w="6804" w:type="dxa"/>
            <w:vAlign w:val="center"/>
          </w:tcPr>
          <w:p w:rsidR="005948D5" w:rsidRPr="00217C64" w:rsidRDefault="00EB5E0D" w:rsidP="00704EF9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博客來成立於</w:t>
            </w:r>
            <w:r w:rsidRPr="00217C64">
              <w:rPr>
                <w:rFonts w:eastAsia="標楷體"/>
                <w:bCs/>
              </w:rPr>
              <w:t>1995</w:t>
            </w:r>
            <w:r w:rsidRPr="00217C64">
              <w:rPr>
                <w:rFonts w:eastAsia="標楷體" w:hAnsi="標楷體"/>
                <w:bCs/>
              </w:rPr>
              <w:t>年，是台灣圖書、影音銷售第一大通路，近年更積極跨足成為全方位網購零售平台，以更簡易、更貼心的購物介面及流程、便捷的出貨速度與優質的客服服務，博客來更獲得經濟部「資料隱私保護標章認證」的安全購物網站，期待提供消費者更安全、便利、無障礙的購物體驗。從</w:t>
            </w:r>
            <w:r w:rsidRPr="00217C64">
              <w:rPr>
                <w:rFonts w:eastAsia="標楷體"/>
                <w:bCs/>
              </w:rPr>
              <w:t>2017</w:t>
            </w:r>
            <w:r w:rsidRPr="00217C64">
              <w:rPr>
                <w:rFonts w:eastAsia="標楷體" w:hAnsi="標楷體"/>
                <w:bCs/>
              </w:rPr>
              <w:t>年開始，將台灣各地優質農產集結，包括巴菲國際公司為合作企業，共同找尋</w:t>
            </w:r>
            <w:proofErr w:type="gramStart"/>
            <w:r w:rsidRPr="00217C64">
              <w:rPr>
                <w:rFonts w:eastAsia="標楷體" w:hAnsi="標楷體"/>
                <w:bCs/>
              </w:rPr>
              <w:t>台灣好物</w:t>
            </w:r>
            <w:proofErr w:type="gramEnd"/>
            <w:r w:rsidRPr="00217C64">
              <w:rPr>
                <w:rFonts w:eastAsia="標楷體" w:hAnsi="標楷體"/>
                <w:bCs/>
              </w:rPr>
              <w:t>、期許一般大眾能在「博客來」平台購</w:t>
            </w:r>
            <w:r w:rsidR="0006038C" w:rsidRPr="00217C64">
              <w:rPr>
                <w:rFonts w:eastAsia="標楷體" w:hAnsi="標楷體"/>
                <w:bCs/>
              </w:rPr>
              <w:t>買</w:t>
            </w:r>
            <w:r w:rsidR="003C637D" w:rsidRPr="00217C64">
              <w:rPr>
                <w:rFonts w:eastAsia="標楷體" w:hAnsi="標楷體"/>
                <w:bCs/>
              </w:rPr>
              <w:t>外，也將把台灣農產品引</w:t>
            </w:r>
            <w:r w:rsidR="0006038C" w:rsidRPr="00217C64">
              <w:rPr>
                <w:rFonts w:eastAsia="標楷體" w:hAnsi="標楷體"/>
                <w:bCs/>
              </w:rPr>
              <w:t>薦</w:t>
            </w:r>
            <w:r w:rsidRPr="00217C64">
              <w:rPr>
                <w:rFonts w:eastAsia="標楷體" w:hAnsi="標楷體"/>
                <w:bCs/>
              </w:rPr>
              <w:t>到餐飲空間，並計畫於近期開設一家</w:t>
            </w:r>
            <w:r w:rsidR="003C637D" w:rsidRPr="00217C64">
              <w:rPr>
                <w:rFonts w:eastAsia="標楷體" w:hAnsi="標楷體"/>
                <w:bCs/>
              </w:rPr>
              <w:t>專</w:t>
            </w:r>
            <w:r w:rsidRPr="00217C64">
              <w:rPr>
                <w:rFonts w:eastAsia="標楷體" w:hAnsi="標楷體"/>
                <w:bCs/>
              </w:rPr>
              <w:t>用台灣農產品設計菜單的餐飲空間。希望透過供應鏈與需求鏈的結合，將過剩或</w:t>
            </w:r>
            <w:r w:rsidR="003C637D" w:rsidRPr="00217C64">
              <w:rPr>
                <w:rFonts w:eastAsia="標楷體" w:hAnsi="標楷體"/>
                <w:bCs/>
              </w:rPr>
              <w:t>適合</w:t>
            </w:r>
            <w:r w:rsidRPr="00217C64">
              <w:rPr>
                <w:rFonts w:eastAsia="標楷體" w:hAnsi="標楷體"/>
                <w:bCs/>
              </w:rPr>
              <w:t>實體通路的</w:t>
            </w:r>
            <w:r w:rsidRPr="00217C64">
              <w:rPr>
                <w:rFonts w:eastAsia="標楷體"/>
                <w:bCs/>
              </w:rPr>
              <w:t>B</w:t>
            </w:r>
            <w:r w:rsidRPr="00217C64">
              <w:rPr>
                <w:rFonts w:eastAsia="標楷體" w:hAnsi="標楷體"/>
                <w:bCs/>
              </w:rPr>
              <w:t>級蔬果流通到每</w:t>
            </w:r>
            <w:proofErr w:type="gramStart"/>
            <w:r w:rsidRPr="00217C64">
              <w:rPr>
                <w:rFonts w:eastAsia="標楷體" w:hAnsi="標楷體"/>
                <w:bCs/>
              </w:rPr>
              <w:t>個</w:t>
            </w:r>
            <w:proofErr w:type="gramEnd"/>
            <w:r w:rsidRPr="00217C64">
              <w:rPr>
                <w:rFonts w:eastAsia="標楷體" w:hAnsi="標楷體"/>
                <w:bCs/>
              </w:rPr>
              <w:t>需要食材的角落，創造資源不浪費、價值極大化的力量。</w:t>
            </w:r>
          </w:p>
        </w:tc>
        <w:tc>
          <w:tcPr>
            <w:tcW w:w="1985" w:type="dxa"/>
            <w:vAlign w:val="center"/>
          </w:tcPr>
          <w:p w:rsidR="00DD122A" w:rsidRPr="00217C64" w:rsidRDefault="00DD122A" w:rsidP="00DD122A">
            <w:pPr>
              <w:pStyle w:val="2"/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根莖葉菜類</w:t>
            </w:r>
          </w:p>
          <w:p w:rsidR="00DD122A" w:rsidRPr="00217C64" w:rsidRDefault="00DD122A" w:rsidP="00DD122A">
            <w:pPr>
              <w:pStyle w:val="2"/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水果</w:t>
            </w:r>
          </w:p>
          <w:p w:rsidR="00DD122A" w:rsidRPr="00217C64" w:rsidRDefault="00DD122A" w:rsidP="00DD122A">
            <w:pPr>
              <w:pStyle w:val="2"/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稻米</w:t>
            </w:r>
          </w:p>
          <w:p w:rsidR="00DD122A" w:rsidRPr="00217C64" w:rsidRDefault="00DD122A" w:rsidP="00DD122A">
            <w:pPr>
              <w:pStyle w:val="2"/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雜糧</w:t>
            </w:r>
          </w:p>
          <w:p w:rsidR="00DD122A" w:rsidRPr="00217C64" w:rsidRDefault="00DD122A" w:rsidP="00DD122A">
            <w:pPr>
              <w:pStyle w:val="2"/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生鮮食品類</w:t>
            </w:r>
          </w:p>
          <w:p w:rsidR="005948D5" w:rsidRPr="00217C64" w:rsidRDefault="00DD122A" w:rsidP="00DD122A">
            <w:pPr>
              <w:pStyle w:val="2"/>
              <w:numPr>
                <w:ilvl w:val="0"/>
                <w:numId w:val="3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加工食品類</w:t>
            </w:r>
          </w:p>
        </w:tc>
        <w:tc>
          <w:tcPr>
            <w:tcW w:w="2268" w:type="dxa"/>
            <w:vAlign w:val="center"/>
          </w:tcPr>
          <w:p w:rsidR="005948D5" w:rsidRPr="00217C64" w:rsidRDefault="00EB5E0D" w:rsidP="00DD122A">
            <w:pPr>
              <w:pStyle w:val="2"/>
              <w:numPr>
                <w:ilvl w:val="0"/>
                <w:numId w:val="4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有機認證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/>
                <w:bCs/>
              </w:rPr>
              <w:t>TAP</w:t>
            </w:r>
            <w:r w:rsidRPr="00217C64">
              <w:rPr>
                <w:rFonts w:eastAsia="標楷體" w:hAnsi="標楷體"/>
                <w:bCs/>
              </w:rPr>
              <w:t>產銷履歷農產品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無毒</w:t>
            </w:r>
            <w:r w:rsidRPr="00217C64">
              <w:rPr>
                <w:rFonts w:eastAsia="標楷體"/>
                <w:bCs/>
              </w:rPr>
              <w:t>(</w:t>
            </w:r>
            <w:r w:rsidRPr="00217C64">
              <w:rPr>
                <w:rFonts w:eastAsia="標楷體" w:hAnsi="標楷體"/>
                <w:bCs/>
              </w:rPr>
              <w:t>如</w:t>
            </w:r>
            <w:r w:rsidRPr="00217C64">
              <w:rPr>
                <w:rFonts w:eastAsia="標楷體"/>
                <w:bCs/>
              </w:rPr>
              <w:t>:SGS</w:t>
            </w:r>
            <w:r w:rsidRPr="00217C64">
              <w:rPr>
                <w:rFonts w:eastAsia="標楷體" w:hAnsi="標楷體"/>
                <w:bCs/>
              </w:rPr>
              <w:t>無毒檢驗</w:t>
            </w:r>
            <w:r w:rsidRPr="00217C64">
              <w:rPr>
                <w:rFonts w:eastAsia="標楷體"/>
                <w:bCs/>
              </w:rPr>
              <w:t>)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農藥檢驗符合國家安全標準容許範圍內</w:t>
            </w:r>
          </w:p>
        </w:tc>
      </w:tr>
      <w:tr w:rsidR="005948D5" w:rsidRPr="00217C64" w:rsidTr="00217C64">
        <w:trPr>
          <w:trHeight w:val="962"/>
        </w:trPr>
        <w:tc>
          <w:tcPr>
            <w:tcW w:w="1668" w:type="dxa"/>
            <w:vAlign w:val="center"/>
          </w:tcPr>
          <w:p w:rsidR="005948D5" w:rsidRPr="00217C64" w:rsidRDefault="005948D5" w:rsidP="002703AC">
            <w:pPr>
              <w:pStyle w:val="2"/>
              <w:adjustRightInd w:val="0"/>
              <w:snapToGrid w:val="0"/>
              <w:spacing w:after="0" w:line="240" w:lineRule="auto"/>
              <w:ind w:leftChars="0" w:left="1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</w:rPr>
              <w:t>餐飲企業類</w:t>
            </w:r>
          </w:p>
        </w:tc>
        <w:tc>
          <w:tcPr>
            <w:tcW w:w="2409" w:type="dxa"/>
            <w:vAlign w:val="center"/>
          </w:tcPr>
          <w:p w:rsidR="005948D5" w:rsidRPr="00217C64" w:rsidRDefault="005948D5" w:rsidP="0096633A">
            <w:pPr>
              <w:pStyle w:val="2"/>
              <w:adjustRightInd w:val="0"/>
              <w:snapToGrid w:val="0"/>
              <w:spacing w:after="0" w:line="240" w:lineRule="auto"/>
              <w:ind w:leftChars="0" w:left="-1"/>
              <w:jc w:val="center"/>
              <w:rPr>
                <w:rFonts w:eastAsia="標楷體"/>
                <w:bCs/>
              </w:rPr>
            </w:pPr>
            <w:proofErr w:type="gramStart"/>
            <w:r w:rsidRPr="00217C64">
              <w:rPr>
                <w:rFonts w:eastAsia="標楷體" w:hAnsi="標楷體"/>
                <w:bCs/>
              </w:rPr>
              <w:t>麥味登</w:t>
            </w:r>
            <w:proofErr w:type="gramEnd"/>
            <w:r w:rsidRPr="00217C64">
              <w:rPr>
                <w:rFonts w:eastAsia="標楷體"/>
                <w:bCs/>
              </w:rPr>
              <w:t xml:space="preserve">Cafe &amp; Brunch - </w:t>
            </w:r>
            <w:r w:rsidRPr="00217C64">
              <w:rPr>
                <w:rFonts w:eastAsia="標楷體" w:hAnsi="標楷體"/>
                <w:bCs/>
              </w:rPr>
              <w:t>超秦集團</w:t>
            </w:r>
          </w:p>
        </w:tc>
        <w:tc>
          <w:tcPr>
            <w:tcW w:w="6804" w:type="dxa"/>
            <w:vAlign w:val="center"/>
          </w:tcPr>
          <w:p w:rsidR="005948D5" w:rsidRPr="00217C64" w:rsidRDefault="00EB5E0D" w:rsidP="006E40D8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邁向</w:t>
            </w:r>
            <w:r w:rsidRPr="00217C64">
              <w:rPr>
                <w:rFonts w:eastAsia="標楷體"/>
                <w:bCs/>
              </w:rPr>
              <w:t>30</w:t>
            </w:r>
            <w:r w:rsidRPr="00217C64">
              <w:rPr>
                <w:rFonts w:eastAsia="標楷體" w:hAnsi="標楷體"/>
                <w:bCs/>
              </w:rPr>
              <w:t>年的超秦集團持續擴增新經營型態，以敏銳市場嗅覺打造全新品牌識別與服務形象，集結歷經</w:t>
            </w:r>
            <w:r w:rsidRPr="00217C64">
              <w:rPr>
                <w:rFonts w:eastAsia="標楷體"/>
                <w:bCs/>
              </w:rPr>
              <w:t>28</w:t>
            </w:r>
            <w:r w:rsidRPr="00217C64">
              <w:rPr>
                <w:rFonts w:eastAsia="標楷體" w:hAnsi="標楷體"/>
                <w:bCs/>
              </w:rPr>
              <w:t>年的寶貴經驗，</w:t>
            </w:r>
            <w:r w:rsidRPr="00217C64">
              <w:rPr>
                <w:rFonts w:eastAsia="標楷體"/>
                <w:bCs/>
              </w:rPr>
              <w:t>2016</w:t>
            </w:r>
            <w:r w:rsidRPr="00217C64">
              <w:rPr>
                <w:rFonts w:eastAsia="標楷體" w:hAnsi="標楷體"/>
                <w:bCs/>
              </w:rPr>
              <w:t>聚焦「</w:t>
            </w:r>
            <w:r w:rsidRPr="00217C64">
              <w:rPr>
                <w:rFonts w:eastAsia="標楷體"/>
                <w:bCs/>
              </w:rPr>
              <w:t>Cafe &amp; Brunch</w:t>
            </w:r>
            <w:r w:rsidRPr="00217C64">
              <w:rPr>
                <w:rFonts w:eastAsia="標楷體" w:hAnsi="標楷體"/>
                <w:bCs/>
              </w:rPr>
              <w:t>」的</w:t>
            </w:r>
            <w:r w:rsidRPr="00217C64">
              <w:rPr>
                <w:rFonts w:eastAsia="標楷體"/>
                <w:bCs/>
              </w:rPr>
              <w:t>5</w:t>
            </w:r>
            <w:r w:rsidRPr="00217C64">
              <w:rPr>
                <w:rFonts w:eastAsia="標楷體" w:hAnsi="標楷體"/>
                <w:bCs/>
              </w:rPr>
              <w:t>代店專案（</w:t>
            </w:r>
            <w:r w:rsidRPr="00217C64">
              <w:rPr>
                <w:rFonts w:eastAsia="標楷體"/>
                <w:bCs/>
              </w:rPr>
              <w:t>Cafe &amp; Brunch</w:t>
            </w:r>
            <w:r w:rsidRPr="00217C64">
              <w:rPr>
                <w:rFonts w:eastAsia="標楷體" w:hAnsi="標楷體"/>
                <w:bCs/>
              </w:rPr>
              <w:t>採購台灣在地蔬果、店</w:t>
            </w:r>
            <w:r w:rsidR="006E40D8">
              <w:rPr>
                <w:rFonts w:eastAsia="標楷體" w:hAnsi="標楷體"/>
                <w:bCs/>
              </w:rPr>
              <w:t>中店推廣販售新鮮農食材）推廣台灣</w:t>
            </w:r>
            <w:proofErr w:type="gramStart"/>
            <w:r w:rsidR="006E40D8">
              <w:rPr>
                <w:rFonts w:eastAsia="標楷體" w:hAnsi="標楷體"/>
                <w:bCs/>
              </w:rPr>
              <w:t>新鮮農食</w:t>
            </w:r>
            <w:proofErr w:type="gramEnd"/>
            <w:r w:rsidR="006E40D8">
              <w:rPr>
                <w:rFonts w:eastAsia="標楷體" w:hAnsi="標楷體"/>
                <w:bCs/>
              </w:rPr>
              <w:t>材計畫，持續深耕與帶動</w:t>
            </w:r>
            <w:r w:rsidR="006E40D8">
              <w:rPr>
                <w:rFonts w:eastAsia="標楷體" w:hAnsi="標楷體" w:hint="eastAsia"/>
                <w:bCs/>
              </w:rPr>
              <w:t>台灣</w:t>
            </w:r>
            <w:proofErr w:type="gramStart"/>
            <w:r w:rsidRPr="00217C64">
              <w:rPr>
                <w:rFonts w:eastAsia="標楷體" w:hAnsi="標楷體"/>
                <w:bCs/>
              </w:rPr>
              <w:t>好物深入</w:t>
            </w:r>
            <w:proofErr w:type="gramEnd"/>
            <w:r w:rsidRPr="00217C64">
              <w:rPr>
                <w:rFonts w:eastAsia="標楷體" w:hAnsi="標楷體"/>
                <w:bCs/>
              </w:rPr>
              <w:t>每</w:t>
            </w:r>
            <w:proofErr w:type="gramStart"/>
            <w:r w:rsidRPr="00217C64">
              <w:rPr>
                <w:rFonts w:eastAsia="標楷體" w:hAnsi="標楷體"/>
                <w:bCs/>
              </w:rPr>
              <w:t>個</w:t>
            </w:r>
            <w:proofErr w:type="gramEnd"/>
            <w:r w:rsidRPr="00217C64">
              <w:rPr>
                <w:rFonts w:eastAsia="標楷體" w:hAnsi="標楷體"/>
                <w:bCs/>
              </w:rPr>
              <w:t>社區角落。</w:t>
            </w:r>
            <w:r w:rsidRPr="00217C64">
              <w:rPr>
                <w:rFonts w:eastAsia="標楷體"/>
                <w:bCs/>
              </w:rPr>
              <w:t>1993</w:t>
            </w:r>
            <w:r w:rsidRPr="00217C64">
              <w:rPr>
                <w:rFonts w:eastAsia="標楷體" w:hAnsi="標楷體"/>
                <w:bCs/>
              </w:rPr>
              <w:t>年超秦集團</w:t>
            </w:r>
            <w:proofErr w:type="gramStart"/>
            <w:r w:rsidRPr="00217C64">
              <w:rPr>
                <w:rFonts w:eastAsia="標楷體" w:hAnsi="標楷體"/>
                <w:bCs/>
              </w:rPr>
              <w:t>麥味登</w:t>
            </w:r>
            <w:proofErr w:type="gramEnd"/>
            <w:r w:rsidRPr="00217C64">
              <w:rPr>
                <w:rFonts w:eastAsia="標楷體" w:hAnsi="標楷體"/>
                <w:bCs/>
              </w:rPr>
              <w:t>品牌與連鎖加盟體系，獲得</w:t>
            </w:r>
            <w:r w:rsidRPr="00217C64">
              <w:rPr>
                <w:rFonts w:eastAsia="標楷體"/>
                <w:bCs/>
              </w:rPr>
              <w:t>CAS</w:t>
            </w:r>
            <w:r w:rsidR="006E40D8">
              <w:rPr>
                <w:rFonts w:eastAsia="標楷體" w:hAnsi="標楷體" w:hint="eastAsia"/>
                <w:bCs/>
              </w:rPr>
              <w:t>、</w:t>
            </w:r>
            <w:r w:rsidRPr="00217C64">
              <w:rPr>
                <w:rFonts w:eastAsia="標楷體"/>
                <w:bCs/>
              </w:rPr>
              <w:t>HACCP</w:t>
            </w:r>
            <w:r w:rsidR="006E40D8">
              <w:rPr>
                <w:rFonts w:eastAsia="標楷體" w:hint="eastAsia"/>
                <w:bCs/>
              </w:rPr>
              <w:t>、</w:t>
            </w:r>
            <w:r w:rsidRPr="00217C64">
              <w:rPr>
                <w:rFonts w:eastAsia="標楷體"/>
                <w:bCs/>
              </w:rPr>
              <w:t>ISO</w:t>
            </w:r>
            <w:r w:rsidRPr="00217C64">
              <w:rPr>
                <w:rFonts w:eastAsia="標楷體" w:hAnsi="標楷體"/>
                <w:bCs/>
              </w:rPr>
              <w:t>認證等等多項公證單位的肯定，</w:t>
            </w:r>
            <w:r w:rsidRPr="00217C64">
              <w:rPr>
                <w:rFonts w:eastAsia="標楷體"/>
                <w:bCs/>
              </w:rPr>
              <w:t>2013</w:t>
            </w:r>
            <w:r w:rsidRPr="00217C64">
              <w:rPr>
                <w:rFonts w:eastAsia="標楷體" w:hAnsi="標楷體"/>
                <w:bCs/>
              </w:rPr>
              <w:t>年並獲得國家品牌玉山獎的最佳人氣品牌，多年來也持續保有優良連鎖總部的殊榮。</w:t>
            </w:r>
          </w:p>
        </w:tc>
        <w:tc>
          <w:tcPr>
            <w:tcW w:w="1985" w:type="dxa"/>
            <w:vAlign w:val="center"/>
          </w:tcPr>
          <w:p w:rsidR="00EB5E0D" w:rsidRPr="00217C64" w:rsidRDefault="00EB5E0D" w:rsidP="00DD122A">
            <w:pPr>
              <w:pStyle w:val="2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根莖葉菜類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水果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稻米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雜糧</w:t>
            </w:r>
          </w:p>
          <w:p w:rsidR="00DD122A" w:rsidRPr="00217C64" w:rsidRDefault="00EB5E0D" w:rsidP="00DD122A">
            <w:pPr>
              <w:pStyle w:val="2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生鮮食品類</w:t>
            </w:r>
          </w:p>
          <w:p w:rsidR="005948D5" w:rsidRPr="00217C64" w:rsidRDefault="00EB5E0D" w:rsidP="00DD122A">
            <w:pPr>
              <w:pStyle w:val="2"/>
              <w:numPr>
                <w:ilvl w:val="0"/>
                <w:numId w:val="34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加工食品類</w:t>
            </w:r>
          </w:p>
        </w:tc>
        <w:tc>
          <w:tcPr>
            <w:tcW w:w="2268" w:type="dxa"/>
            <w:vAlign w:val="center"/>
          </w:tcPr>
          <w:p w:rsidR="005948D5" w:rsidRPr="00217C64" w:rsidRDefault="00EB5E0D" w:rsidP="00DD122A">
            <w:pPr>
              <w:pStyle w:val="2"/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無毒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農業檢驗符合國家安全標準容許範圍內</w:t>
            </w:r>
          </w:p>
        </w:tc>
      </w:tr>
      <w:tr w:rsidR="005C7004" w:rsidRPr="00217C64" w:rsidTr="00217C64">
        <w:trPr>
          <w:trHeight w:val="789"/>
        </w:trPr>
        <w:tc>
          <w:tcPr>
            <w:tcW w:w="1668" w:type="dxa"/>
            <w:vAlign w:val="center"/>
          </w:tcPr>
          <w:p w:rsidR="005C7004" w:rsidRPr="00217C64" w:rsidRDefault="005C7004" w:rsidP="002703AC">
            <w:pPr>
              <w:pStyle w:val="2"/>
              <w:adjustRightInd w:val="0"/>
              <w:snapToGrid w:val="0"/>
              <w:spacing w:after="0" w:line="240" w:lineRule="auto"/>
              <w:ind w:leftChars="0" w:left="1"/>
              <w:jc w:val="both"/>
              <w:rPr>
                <w:rFonts w:eastAsia="標楷體"/>
              </w:rPr>
            </w:pPr>
            <w:proofErr w:type="gramStart"/>
            <w:r w:rsidRPr="00217C64">
              <w:rPr>
                <w:rFonts w:eastAsia="標楷體" w:hAnsi="標楷體"/>
              </w:rPr>
              <w:t>福委類</w:t>
            </w:r>
            <w:proofErr w:type="gramEnd"/>
          </w:p>
        </w:tc>
        <w:tc>
          <w:tcPr>
            <w:tcW w:w="2409" w:type="dxa"/>
            <w:vAlign w:val="center"/>
          </w:tcPr>
          <w:p w:rsidR="005C7004" w:rsidRPr="00217C64" w:rsidRDefault="005C7004" w:rsidP="00217C6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新竹科學園區福委股份有限公司</w:t>
            </w:r>
          </w:p>
        </w:tc>
        <w:tc>
          <w:tcPr>
            <w:tcW w:w="6804" w:type="dxa"/>
            <w:vAlign w:val="center"/>
          </w:tcPr>
          <w:p w:rsidR="005C7004" w:rsidRPr="00217C64" w:rsidRDefault="00BE5CFF" w:rsidP="00704EF9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color w:val="000000" w:themeColor="text1"/>
              </w:rPr>
              <w:t>福委股份有限公司的成立，源自於一群曾經協助企業多次奪得優良福委會的經營團隊。基於服務的理念，加上國內企業將員工福利事務逐一委外的趨勢，福委股份有限公司永續提供最完整的員工福利整合服務。</w:t>
            </w:r>
            <w:r w:rsidRPr="00217C64">
              <w:rPr>
                <w:rFonts w:eastAsia="標楷體" w:hAnsi="標楷體"/>
                <w:bCs/>
                <w:color w:val="000000" w:themeColor="text1"/>
              </w:rPr>
              <w:t>合作福委會的企業戶已達</w:t>
            </w:r>
            <w:r w:rsidRPr="00217C64">
              <w:rPr>
                <w:rFonts w:eastAsia="標楷體"/>
                <w:bCs/>
                <w:color w:val="000000" w:themeColor="text1"/>
              </w:rPr>
              <w:t>200</w:t>
            </w:r>
            <w:r w:rsidRPr="00217C64">
              <w:rPr>
                <w:rFonts w:eastAsia="標楷體" w:hAnsi="標楷體"/>
                <w:bCs/>
                <w:color w:val="000000" w:themeColor="text1"/>
              </w:rPr>
              <w:t>家。透過系統服務的會員數超過</w:t>
            </w:r>
            <w:r w:rsidRPr="00217C64">
              <w:rPr>
                <w:rFonts w:eastAsia="標楷體"/>
                <w:bCs/>
                <w:color w:val="000000" w:themeColor="text1"/>
              </w:rPr>
              <w:t>14</w:t>
            </w:r>
            <w:r w:rsidRPr="00217C64">
              <w:rPr>
                <w:rFonts w:eastAsia="標楷體" w:hAnsi="標楷體"/>
                <w:bCs/>
                <w:color w:val="000000" w:themeColor="text1"/>
              </w:rPr>
              <w:t>萬人，簽約的特約商店也超過了</w:t>
            </w:r>
            <w:r w:rsidRPr="00217C64">
              <w:rPr>
                <w:rFonts w:eastAsia="標楷體"/>
                <w:bCs/>
                <w:color w:val="000000" w:themeColor="text1"/>
              </w:rPr>
              <w:t>25,000</w:t>
            </w:r>
            <w:r w:rsidRPr="00217C64">
              <w:rPr>
                <w:rFonts w:eastAsia="標楷體" w:hAnsi="標楷體"/>
                <w:bCs/>
                <w:color w:val="000000" w:themeColor="text1"/>
              </w:rPr>
              <w:t>家。包括如新竹關西仙草、無毒玉米、花蓮苦瓜、生鮮漁貨已於科學園區持續推展，本年度將結合新竹貨運快速取貨物流，協助農企業產品打入更廣大的中北部企業福委會市場。</w:t>
            </w:r>
          </w:p>
        </w:tc>
        <w:tc>
          <w:tcPr>
            <w:tcW w:w="1985" w:type="dxa"/>
            <w:vAlign w:val="center"/>
          </w:tcPr>
          <w:p w:rsidR="005C7004" w:rsidRPr="00217C64" w:rsidRDefault="005C7004" w:rsidP="00BE5CFF">
            <w:pPr>
              <w:pStyle w:val="2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根莖葉菜類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水果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稻米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雜糧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生鮮食品類</w:t>
            </w:r>
            <w:r w:rsidR="00217C64" w:rsidRPr="00217C64">
              <w:rPr>
                <w:rFonts w:eastAsia="標楷體"/>
                <w:bCs/>
              </w:rPr>
              <w:t>(</w:t>
            </w:r>
            <w:r w:rsidR="00BE5CFF" w:rsidRPr="00217C64">
              <w:rPr>
                <w:rFonts w:eastAsia="標楷體" w:hAnsi="標楷體"/>
                <w:bCs/>
              </w:rPr>
              <w:t>需冷凍包裝</w:t>
            </w:r>
            <w:r w:rsidR="00217C64" w:rsidRPr="00217C64">
              <w:rPr>
                <w:rFonts w:eastAsia="標楷體"/>
                <w:bCs/>
              </w:rPr>
              <w:t>)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8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加工食品類</w:t>
            </w:r>
          </w:p>
        </w:tc>
        <w:tc>
          <w:tcPr>
            <w:tcW w:w="2268" w:type="dxa"/>
            <w:vAlign w:val="center"/>
          </w:tcPr>
          <w:p w:rsidR="00BE5CFF" w:rsidRPr="00217C64" w:rsidRDefault="00BE5CFF" w:rsidP="00BE5CFF">
            <w:pPr>
              <w:pStyle w:val="2"/>
              <w:numPr>
                <w:ilvl w:val="0"/>
                <w:numId w:val="47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</w:rPr>
              <w:t>食品</w:t>
            </w:r>
            <w:r w:rsidRPr="00217C64">
              <w:rPr>
                <w:rFonts w:eastAsia="標楷體"/>
              </w:rPr>
              <w:t>GMP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7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無毒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7"/>
              </w:numPr>
              <w:adjustRightInd w:val="0"/>
              <w:snapToGrid w:val="0"/>
              <w:spacing w:after="0" w:line="240" w:lineRule="auto"/>
              <w:ind w:leftChars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農業檢驗符合國家安全標準容許範圍內</w:t>
            </w:r>
          </w:p>
        </w:tc>
      </w:tr>
      <w:tr w:rsidR="00EB5E0D" w:rsidRPr="00217C64" w:rsidTr="00217C64">
        <w:trPr>
          <w:trHeight w:val="914"/>
        </w:trPr>
        <w:tc>
          <w:tcPr>
            <w:tcW w:w="1668" w:type="dxa"/>
            <w:vAlign w:val="center"/>
          </w:tcPr>
          <w:p w:rsidR="00EB5E0D" w:rsidRPr="00217C64" w:rsidRDefault="00EB5E0D" w:rsidP="002703AC">
            <w:pPr>
              <w:pStyle w:val="2"/>
              <w:adjustRightInd w:val="0"/>
              <w:snapToGrid w:val="0"/>
              <w:spacing w:after="0" w:line="240" w:lineRule="auto"/>
              <w:ind w:leftChars="0" w:left="1"/>
              <w:jc w:val="both"/>
              <w:rPr>
                <w:rFonts w:eastAsia="標楷體"/>
              </w:rPr>
            </w:pPr>
            <w:r w:rsidRPr="00217C64">
              <w:rPr>
                <w:rFonts w:eastAsia="標楷體" w:hAnsi="標楷體"/>
              </w:rPr>
              <w:lastRenderedPageBreak/>
              <w:t>量販企業類</w:t>
            </w:r>
          </w:p>
        </w:tc>
        <w:tc>
          <w:tcPr>
            <w:tcW w:w="2409" w:type="dxa"/>
            <w:vAlign w:val="center"/>
          </w:tcPr>
          <w:p w:rsidR="00217C64" w:rsidRPr="00217C64" w:rsidRDefault="00EB5E0D" w:rsidP="00217C6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全聯實業</w:t>
            </w:r>
          </w:p>
          <w:p w:rsidR="00EB5E0D" w:rsidRPr="00217C64" w:rsidRDefault="00EB5E0D" w:rsidP="00217C6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股份有限公司</w:t>
            </w:r>
          </w:p>
        </w:tc>
        <w:tc>
          <w:tcPr>
            <w:tcW w:w="6804" w:type="dxa"/>
            <w:vAlign w:val="center"/>
          </w:tcPr>
          <w:p w:rsidR="00EB5E0D" w:rsidRPr="00217C64" w:rsidRDefault="00EB5E0D" w:rsidP="00A647C9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全聯實業股份有限公司創立於民國</w:t>
            </w:r>
            <w:r w:rsidRPr="00217C64">
              <w:rPr>
                <w:rFonts w:eastAsia="標楷體"/>
                <w:bCs/>
              </w:rPr>
              <w:t>87</w:t>
            </w:r>
            <w:r w:rsidRPr="00217C64">
              <w:rPr>
                <w:rFonts w:eastAsia="標楷體" w:hAnsi="標楷體"/>
                <w:bCs/>
              </w:rPr>
              <w:t>年，主要從事流通零售業，矢志成為台灣超市</w:t>
            </w:r>
            <w:r w:rsidRPr="00217C64">
              <w:rPr>
                <w:rFonts w:eastAsia="標楷體"/>
                <w:bCs/>
              </w:rPr>
              <w:t>NO.1</w:t>
            </w:r>
            <w:r w:rsidR="00C702A6">
              <w:rPr>
                <w:rFonts w:eastAsia="標楷體" w:hAnsi="標楷體"/>
                <w:bCs/>
              </w:rPr>
              <w:t>，以服務社會大眾為宗旨，</w:t>
            </w:r>
            <w:proofErr w:type="gramStart"/>
            <w:r w:rsidR="00C702A6">
              <w:rPr>
                <w:rFonts w:eastAsia="標楷體" w:hAnsi="標楷體"/>
                <w:bCs/>
              </w:rPr>
              <w:t>秉持著</w:t>
            </w:r>
            <w:proofErr w:type="gramEnd"/>
            <w:r w:rsidR="00C702A6">
              <w:rPr>
                <w:rFonts w:eastAsia="標楷體" w:hAnsi="標楷體" w:hint="eastAsia"/>
                <w:bCs/>
              </w:rPr>
              <w:t>「</w:t>
            </w:r>
            <w:r w:rsidRPr="00217C64">
              <w:rPr>
                <w:rFonts w:eastAsia="標楷體" w:hAnsi="標楷體"/>
                <w:bCs/>
              </w:rPr>
              <w:t>實在</w:t>
            </w:r>
            <w:r w:rsidR="00C702A6">
              <w:rPr>
                <w:rFonts w:eastAsia="標楷體" w:hint="eastAsia"/>
                <w:bCs/>
              </w:rPr>
              <w:t>、</w:t>
            </w:r>
            <w:r w:rsidRPr="00217C64">
              <w:rPr>
                <w:rFonts w:eastAsia="標楷體" w:hAnsi="標楷體"/>
                <w:bCs/>
              </w:rPr>
              <w:t>真便宜</w:t>
            </w:r>
            <w:r w:rsidR="00C702A6">
              <w:rPr>
                <w:rFonts w:eastAsia="標楷體" w:hAnsi="標楷體" w:hint="eastAsia"/>
                <w:bCs/>
              </w:rPr>
              <w:t>」</w:t>
            </w:r>
            <w:r w:rsidRPr="00217C64">
              <w:rPr>
                <w:rFonts w:eastAsia="標楷體" w:hAnsi="標楷體"/>
                <w:bCs/>
              </w:rPr>
              <w:t>的經營理念，創造出幸福感超市，讓社會因為有全聯而感到幸福。全聯擁有優秀的經營團隊，追求企業永續經營及成長，並善盡企業社會責任；除整體營運穩定外，獲利狀況也逐年提昇，讓全聯在超市通路佔有難以撼動的地位。根據經濟部統計，國內超市由於購物便利、價格中等，近幾年成長表現超越</w:t>
            </w:r>
            <w:proofErr w:type="gramStart"/>
            <w:r w:rsidRPr="00217C64">
              <w:rPr>
                <w:rFonts w:eastAsia="標楷體" w:hAnsi="標楷體"/>
                <w:bCs/>
              </w:rPr>
              <w:t>量販及便利</w:t>
            </w:r>
            <w:proofErr w:type="gramEnd"/>
            <w:r w:rsidRPr="00217C64">
              <w:rPr>
                <w:rFonts w:eastAsia="標楷體" w:hAnsi="標楷體"/>
                <w:bCs/>
              </w:rPr>
              <w:t>店，其中</w:t>
            </w:r>
            <w:proofErr w:type="gramStart"/>
            <w:r w:rsidRPr="00217C64">
              <w:rPr>
                <w:rFonts w:eastAsia="標楷體" w:hAnsi="標楷體"/>
                <w:bCs/>
              </w:rPr>
              <w:t>全聯以</w:t>
            </w:r>
            <w:r w:rsidRPr="00217C64">
              <w:rPr>
                <w:rFonts w:eastAsia="標楷體"/>
                <w:bCs/>
              </w:rPr>
              <w:t>759</w:t>
            </w:r>
            <w:r w:rsidRPr="00217C64">
              <w:rPr>
                <w:rFonts w:eastAsia="標楷體" w:hAnsi="標楷體"/>
                <w:bCs/>
              </w:rPr>
              <w:t>家</w:t>
            </w:r>
            <w:proofErr w:type="gramEnd"/>
            <w:r w:rsidRPr="00217C64">
              <w:rPr>
                <w:rFonts w:eastAsia="標楷體" w:hAnsi="標楷體"/>
                <w:bCs/>
              </w:rPr>
              <w:t>、營業額約</w:t>
            </w:r>
            <w:r w:rsidRPr="00217C64">
              <w:rPr>
                <w:rFonts w:eastAsia="標楷體"/>
                <w:bCs/>
              </w:rPr>
              <w:t>760</w:t>
            </w:r>
            <w:r w:rsidRPr="00217C64">
              <w:rPr>
                <w:rFonts w:eastAsia="標楷體" w:hAnsi="標楷體"/>
                <w:bCs/>
              </w:rPr>
              <w:t>億居冠，企業擴展目標為</w:t>
            </w:r>
            <w:r w:rsidRPr="00217C64">
              <w:rPr>
                <w:rFonts w:eastAsia="標楷體"/>
                <w:bCs/>
              </w:rPr>
              <w:t>2017</w:t>
            </w:r>
            <w:r w:rsidRPr="00217C64">
              <w:rPr>
                <w:rFonts w:eastAsia="標楷體" w:hAnsi="標楷體"/>
                <w:bCs/>
              </w:rPr>
              <w:t>年展店至</w:t>
            </w:r>
            <w:r w:rsidRPr="00217C64">
              <w:rPr>
                <w:rFonts w:eastAsia="標楷體"/>
                <w:bCs/>
              </w:rPr>
              <w:t>1,000</w:t>
            </w:r>
            <w:r w:rsidRPr="00217C64">
              <w:rPr>
                <w:rFonts w:eastAsia="標楷體" w:hAnsi="標楷體"/>
                <w:bCs/>
              </w:rPr>
              <w:t>家、</w:t>
            </w:r>
            <w:r w:rsidRPr="00217C64">
              <w:rPr>
                <w:rFonts w:eastAsia="標楷體"/>
                <w:bCs/>
              </w:rPr>
              <w:t>2020</w:t>
            </w:r>
            <w:r w:rsidRPr="00217C64">
              <w:rPr>
                <w:rFonts w:eastAsia="標楷體" w:hAnsi="標楷體"/>
                <w:bCs/>
              </w:rPr>
              <w:t>年營收突破</w:t>
            </w:r>
            <w:r w:rsidRPr="00217C64">
              <w:rPr>
                <w:rFonts w:eastAsia="標楷體"/>
                <w:bCs/>
              </w:rPr>
              <w:t>2,000</w:t>
            </w:r>
            <w:r w:rsidRPr="00217C64">
              <w:rPr>
                <w:rFonts w:eastAsia="標楷體" w:hAnsi="標楷體"/>
                <w:bCs/>
              </w:rPr>
              <w:t>億元並持續展店。</w:t>
            </w:r>
          </w:p>
        </w:tc>
        <w:tc>
          <w:tcPr>
            <w:tcW w:w="1985" w:type="dxa"/>
            <w:vAlign w:val="center"/>
          </w:tcPr>
          <w:p w:rsidR="005C7004" w:rsidRPr="00217C64" w:rsidRDefault="005C7004" w:rsidP="00BE5CFF">
            <w:pPr>
              <w:pStyle w:val="2"/>
              <w:numPr>
                <w:ilvl w:val="0"/>
                <w:numId w:val="47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根莖葉菜類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7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水果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7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稻米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7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雜糧</w:t>
            </w:r>
          </w:p>
          <w:p w:rsidR="005C7004" w:rsidRPr="00217C64" w:rsidRDefault="005C7004" w:rsidP="00BE5CFF">
            <w:pPr>
              <w:pStyle w:val="2"/>
              <w:numPr>
                <w:ilvl w:val="0"/>
                <w:numId w:val="47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生鮮食品類</w:t>
            </w:r>
          </w:p>
          <w:p w:rsidR="00EB5E0D" w:rsidRPr="00217C64" w:rsidRDefault="005C7004" w:rsidP="005C700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bCs/>
                <w:color w:val="FF0000"/>
              </w:rPr>
            </w:pPr>
            <w:r w:rsidRPr="00217C64">
              <w:rPr>
                <w:rFonts w:eastAsia="標楷體" w:hAnsi="標楷體"/>
                <w:bCs/>
              </w:rPr>
              <w:t>加工食品類</w:t>
            </w:r>
          </w:p>
        </w:tc>
        <w:tc>
          <w:tcPr>
            <w:tcW w:w="2268" w:type="dxa"/>
            <w:vAlign w:val="center"/>
          </w:tcPr>
          <w:p w:rsidR="00EB5E0D" w:rsidRPr="00217C64" w:rsidRDefault="00C041A8" w:rsidP="00C041A8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bCs/>
              </w:rPr>
            </w:pPr>
            <w:r>
              <w:rPr>
                <w:rFonts w:eastAsia="標楷體" w:hAnsi="標楷體" w:hint="eastAsia"/>
                <w:bCs/>
              </w:rPr>
              <w:t>耕種過程具備</w:t>
            </w:r>
            <w:r w:rsidR="00EB5E0D" w:rsidRPr="00217C64">
              <w:rPr>
                <w:rFonts w:eastAsia="標楷體" w:hAnsi="標楷體"/>
                <w:bCs/>
              </w:rPr>
              <w:t>安全用藥觀念</w:t>
            </w:r>
          </w:p>
        </w:tc>
      </w:tr>
      <w:tr w:rsidR="00EB5E0D" w:rsidRPr="00217C64" w:rsidTr="00217C64">
        <w:trPr>
          <w:trHeight w:val="589"/>
        </w:trPr>
        <w:tc>
          <w:tcPr>
            <w:tcW w:w="1668" w:type="dxa"/>
            <w:vAlign w:val="center"/>
          </w:tcPr>
          <w:p w:rsidR="00EB5E0D" w:rsidRPr="00217C64" w:rsidRDefault="00EB5E0D" w:rsidP="002703AC">
            <w:pPr>
              <w:pStyle w:val="2"/>
              <w:adjustRightInd w:val="0"/>
              <w:snapToGrid w:val="0"/>
              <w:spacing w:after="0" w:line="240" w:lineRule="auto"/>
              <w:ind w:leftChars="0" w:left="1"/>
              <w:jc w:val="both"/>
              <w:rPr>
                <w:rFonts w:eastAsia="標楷體"/>
              </w:rPr>
            </w:pPr>
            <w:r w:rsidRPr="00217C64">
              <w:rPr>
                <w:rFonts w:eastAsia="標楷體" w:hAnsi="標楷體"/>
              </w:rPr>
              <w:t>虛實整合平台類（有實體店、有電子商務串流）</w:t>
            </w:r>
          </w:p>
        </w:tc>
        <w:tc>
          <w:tcPr>
            <w:tcW w:w="2409" w:type="dxa"/>
            <w:vAlign w:val="center"/>
          </w:tcPr>
          <w:p w:rsidR="00EB5E0D" w:rsidRPr="00217C64" w:rsidRDefault="00EB5E0D" w:rsidP="00217C64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郵政商城</w:t>
            </w:r>
          </w:p>
        </w:tc>
        <w:tc>
          <w:tcPr>
            <w:tcW w:w="6804" w:type="dxa"/>
            <w:vAlign w:val="center"/>
          </w:tcPr>
          <w:p w:rsidR="00EB5E0D" w:rsidRPr="00217C64" w:rsidRDefault="00EB5E0D" w:rsidP="00EB5E0D">
            <w:pPr>
              <w:pStyle w:val="2"/>
              <w:adjustRightInd w:val="0"/>
              <w:snapToGrid w:val="0"/>
              <w:spacing w:line="0" w:lineRule="atLeast"/>
              <w:ind w:leftChars="0" w:left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中華郵政股份有限公司運用「金流」、「物流」、「資訊流」、「商流」等優勢資源基礎，是台灣第一個官辦民營</w:t>
            </w:r>
            <w:r w:rsidRPr="00217C64">
              <w:rPr>
                <w:rFonts w:eastAsia="標楷體"/>
                <w:bCs/>
              </w:rPr>
              <w:t>B2B2C</w:t>
            </w:r>
            <w:r w:rsidRPr="00217C64">
              <w:rPr>
                <w:rFonts w:eastAsia="標楷體" w:hAnsi="標楷體"/>
                <w:bCs/>
              </w:rPr>
              <w:t>電子網路商城，建置「郵政商城」購物平</w:t>
            </w:r>
            <w:proofErr w:type="gramStart"/>
            <w:r w:rsidRPr="00217C64">
              <w:rPr>
                <w:rFonts w:eastAsia="標楷體" w:hAnsi="標楷體"/>
                <w:bCs/>
              </w:rPr>
              <w:t>臺</w:t>
            </w:r>
            <w:proofErr w:type="gramEnd"/>
            <w:r w:rsidRPr="00217C64">
              <w:rPr>
                <w:rFonts w:eastAsia="標楷體" w:hAnsi="標楷體"/>
                <w:bCs/>
              </w:rPr>
              <w:t>，協助中小企業、自行創業者、農家等開創</w:t>
            </w:r>
            <w:proofErr w:type="gramStart"/>
            <w:r w:rsidRPr="00217C64">
              <w:rPr>
                <w:rFonts w:eastAsia="標楷體" w:hAnsi="標楷體"/>
                <w:bCs/>
              </w:rPr>
              <w:t>宅</w:t>
            </w:r>
            <w:proofErr w:type="gramEnd"/>
            <w:r w:rsidRPr="00217C64">
              <w:rPr>
                <w:rFonts w:eastAsia="標楷體" w:hAnsi="標楷體"/>
                <w:bCs/>
              </w:rPr>
              <w:t>經濟新商機。郵政商城以成為「微型產業最佳創業平</w:t>
            </w:r>
            <w:proofErr w:type="gramStart"/>
            <w:r w:rsidRPr="00217C64">
              <w:rPr>
                <w:rFonts w:eastAsia="標楷體" w:hAnsi="標楷體"/>
                <w:bCs/>
              </w:rPr>
              <w:t>臺</w:t>
            </w:r>
            <w:proofErr w:type="gramEnd"/>
            <w:r w:rsidRPr="00217C64">
              <w:rPr>
                <w:rFonts w:eastAsia="標楷體" w:hAnsi="標楷體"/>
                <w:bCs/>
              </w:rPr>
              <w:t>」為營運目標，提出六心級整合服務方案：貼心、用心、信心、精心、安心、開心。目前營運情況如下：</w:t>
            </w:r>
          </w:p>
          <w:p w:rsidR="00EB5E0D" w:rsidRPr="00217C64" w:rsidRDefault="00EB5E0D" w:rsidP="00217C64">
            <w:pPr>
              <w:pStyle w:val="2"/>
              <w:numPr>
                <w:ilvl w:val="0"/>
                <w:numId w:val="49"/>
              </w:numPr>
              <w:adjustRightInd w:val="0"/>
              <w:snapToGrid w:val="0"/>
              <w:spacing w:line="0" w:lineRule="atLeast"/>
              <w:ind w:leftChars="0" w:left="318" w:hanging="318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目前共有</w:t>
            </w:r>
            <w:r w:rsidRPr="00217C64">
              <w:rPr>
                <w:rFonts w:eastAsia="標楷體"/>
                <w:bCs/>
              </w:rPr>
              <w:t>2000</w:t>
            </w:r>
            <w:r w:rsidRPr="00217C64">
              <w:rPr>
                <w:rFonts w:eastAsia="標楷體" w:hAnsi="標楷體"/>
                <w:bCs/>
              </w:rPr>
              <w:t>餘家小農、農企業於電子商城展售。</w:t>
            </w:r>
          </w:p>
          <w:p w:rsidR="00EB5E0D" w:rsidRPr="00217C64" w:rsidRDefault="00EB5E0D" w:rsidP="00217C64">
            <w:pPr>
              <w:pStyle w:val="2"/>
              <w:numPr>
                <w:ilvl w:val="0"/>
                <w:numId w:val="49"/>
              </w:numPr>
              <w:adjustRightInd w:val="0"/>
              <w:snapToGrid w:val="0"/>
              <w:spacing w:line="0" w:lineRule="atLeast"/>
              <w:ind w:leftChars="0" w:left="318" w:hanging="318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台灣在地特色商品共</w:t>
            </w:r>
            <w:r w:rsidRPr="00217C64">
              <w:rPr>
                <w:rFonts w:eastAsia="標楷體"/>
                <w:bCs/>
              </w:rPr>
              <w:t>26</w:t>
            </w:r>
            <w:r w:rsidRPr="00217C64">
              <w:rPr>
                <w:rFonts w:eastAsia="標楷體" w:hAnsi="標楷體"/>
                <w:bCs/>
              </w:rPr>
              <w:t>萬個品項於電子商城展售。</w:t>
            </w:r>
            <w:r w:rsidRPr="00217C64">
              <w:rPr>
                <w:rFonts w:eastAsia="標楷體"/>
                <w:bCs/>
              </w:rPr>
              <w:t xml:space="preserve"> </w:t>
            </w:r>
          </w:p>
          <w:p w:rsidR="00217C64" w:rsidRPr="00217C64" w:rsidRDefault="00EB5E0D" w:rsidP="00217C64">
            <w:pPr>
              <w:pStyle w:val="2"/>
              <w:numPr>
                <w:ilvl w:val="0"/>
                <w:numId w:val="49"/>
              </w:numPr>
              <w:adjustRightInd w:val="0"/>
              <w:snapToGrid w:val="0"/>
              <w:spacing w:line="0" w:lineRule="atLeast"/>
              <w:ind w:leftChars="0" w:left="318" w:hanging="318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可利用</w:t>
            </w:r>
            <w:proofErr w:type="gramStart"/>
            <w:r w:rsidRPr="00217C64">
              <w:rPr>
                <w:rFonts w:eastAsia="標楷體" w:hAnsi="標楷體"/>
                <w:bCs/>
              </w:rPr>
              <w:t>跨境電商</w:t>
            </w:r>
            <w:proofErr w:type="gramEnd"/>
            <w:r w:rsidRPr="00217C64">
              <w:rPr>
                <w:rFonts w:eastAsia="標楷體" w:hAnsi="標楷體"/>
                <w:bCs/>
              </w:rPr>
              <w:t>行銷至兩岸三地與國際。</w:t>
            </w:r>
          </w:p>
          <w:p w:rsidR="00EB5E0D" w:rsidRPr="00217C64" w:rsidRDefault="00EB5E0D" w:rsidP="00217C64">
            <w:pPr>
              <w:pStyle w:val="2"/>
              <w:numPr>
                <w:ilvl w:val="0"/>
                <w:numId w:val="49"/>
              </w:numPr>
              <w:adjustRightInd w:val="0"/>
              <w:snapToGrid w:val="0"/>
              <w:spacing w:line="0" w:lineRule="atLeast"/>
              <w:ind w:leftChars="0" w:left="318" w:hanging="318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利用多通路、多元化行銷策略，強化會員黏著度，提高品牌知名度。</w:t>
            </w:r>
          </w:p>
        </w:tc>
        <w:tc>
          <w:tcPr>
            <w:tcW w:w="1985" w:type="dxa"/>
            <w:vAlign w:val="center"/>
          </w:tcPr>
          <w:p w:rsidR="00EB5E0D" w:rsidRPr="00217C64" w:rsidRDefault="00EB5E0D" w:rsidP="002703AC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經營</w:t>
            </w:r>
            <w:r w:rsidRPr="00217C64">
              <w:rPr>
                <w:rFonts w:eastAsia="標楷體"/>
                <w:bCs/>
              </w:rPr>
              <w:t>B2B2C</w:t>
            </w:r>
            <w:r w:rsidRPr="00217C64">
              <w:rPr>
                <w:rFonts w:eastAsia="標楷體" w:hAnsi="標楷體"/>
                <w:bCs/>
              </w:rPr>
              <w:t>的網購需求</w:t>
            </w:r>
          </w:p>
        </w:tc>
        <w:tc>
          <w:tcPr>
            <w:tcW w:w="2268" w:type="dxa"/>
            <w:vAlign w:val="center"/>
          </w:tcPr>
          <w:p w:rsidR="00EB5E0D" w:rsidRPr="00217C64" w:rsidRDefault="00EB5E0D" w:rsidP="00DD122A">
            <w:pPr>
              <w:pStyle w:val="2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有機認證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/>
                <w:bCs/>
              </w:rPr>
              <w:t>CAS</w:t>
            </w:r>
            <w:r w:rsidRPr="00217C64">
              <w:rPr>
                <w:rFonts w:eastAsia="標楷體" w:hAnsi="標楷體"/>
                <w:bCs/>
              </w:rPr>
              <w:t>優良農產品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吉園圃認證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食品</w:t>
            </w:r>
            <w:r w:rsidRPr="00217C64">
              <w:rPr>
                <w:rFonts w:eastAsia="標楷體"/>
                <w:bCs/>
              </w:rPr>
              <w:t>GMP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/>
                <w:bCs/>
              </w:rPr>
              <w:t>TAP</w:t>
            </w:r>
            <w:r w:rsidRPr="00217C64">
              <w:rPr>
                <w:rFonts w:eastAsia="標楷體" w:hAnsi="標楷體"/>
                <w:bCs/>
              </w:rPr>
              <w:t>產銷履歷農產品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無毒</w:t>
            </w:r>
            <w:r w:rsidRPr="00217C64">
              <w:rPr>
                <w:rFonts w:eastAsia="標楷體"/>
                <w:bCs/>
              </w:rPr>
              <w:t>(</w:t>
            </w:r>
            <w:r w:rsidRPr="00217C64">
              <w:rPr>
                <w:rFonts w:eastAsia="標楷體" w:hAnsi="標楷體"/>
                <w:bCs/>
              </w:rPr>
              <w:t>如</w:t>
            </w:r>
            <w:r w:rsidRPr="00217C64">
              <w:rPr>
                <w:rFonts w:eastAsia="標楷體"/>
                <w:bCs/>
              </w:rPr>
              <w:t>:SGS</w:t>
            </w:r>
            <w:r w:rsidRPr="00217C64">
              <w:rPr>
                <w:rFonts w:eastAsia="標楷體" w:hAnsi="標楷體"/>
                <w:bCs/>
              </w:rPr>
              <w:t>無毒檢驗</w:t>
            </w:r>
            <w:r w:rsidRPr="00217C64">
              <w:rPr>
                <w:rFonts w:eastAsia="標楷體"/>
                <w:bCs/>
              </w:rPr>
              <w:t>)</w:t>
            </w:r>
          </w:p>
          <w:p w:rsidR="00EB5E0D" w:rsidRPr="00217C64" w:rsidRDefault="00EB5E0D" w:rsidP="00DD122A">
            <w:pPr>
              <w:pStyle w:val="2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ind w:leftChars="0" w:left="317" w:hanging="317"/>
              <w:jc w:val="both"/>
              <w:rPr>
                <w:rFonts w:eastAsia="標楷體"/>
                <w:bCs/>
              </w:rPr>
            </w:pPr>
            <w:r w:rsidRPr="00217C64">
              <w:rPr>
                <w:rFonts w:eastAsia="標楷體" w:hAnsi="標楷體"/>
                <w:bCs/>
              </w:rPr>
              <w:t>農藥檢驗符合國家安全標準容許範圍內</w:t>
            </w:r>
          </w:p>
        </w:tc>
      </w:tr>
    </w:tbl>
    <w:p w:rsidR="005D75F3" w:rsidRPr="00217C64" w:rsidRDefault="005D75F3" w:rsidP="006B75E2">
      <w:pPr>
        <w:tabs>
          <w:tab w:val="left" w:pos="2590"/>
        </w:tabs>
        <w:snapToGrid w:val="0"/>
        <w:spacing w:line="360" w:lineRule="exact"/>
        <w:rPr>
          <w:rFonts w:eastAsia="標楷體"/>
          <w:bCs/>
          <w:sz w:val="20"/>
          <w:szCs w:val="20"/>
        </w:rPr>
      </w:pPr>
    </w:p>
    <w:p w:rsidR="00BE1C1D" w:rsidRPr="00217C64" w:rsidRDefault="00BE1C1D" w:rsidP="006B75E2">
      <w:pPr>
        <w:tabs>
          <w:tab w:val="left" w:pos="2590"/>
        </w:tabs>
        <w:snapToGrid w:val="0"/>
        <w:spacing w:line="360" w:lineRule="exact"/>
        <w:rPr>
          <w:rFonts w:eastAsia="標楷體"/>
          <w:bCs/>
          <w:sz w:val="20"/>
          <w:szCs w:val="20"/>
        </w:rPr>
        <w:sectPr w:rsidR="00BE1C1D" w:rsidRPr="00217C64" w:rsidSect="00BE1C1D">
          <w:pgSz w:w="16838" w:h="11906" w:orient="landscape" w:code="9"/>
          <w:pgMar w:top="1080" w:right="849" w:bottom="849" w:left="851" w:header="57" w:footer="509" w:gutter="0"/>
          <w:cols w:space="425"/>
          <w:docGrid w:linePitch="360"/>
        </w:sectPr>
      </w:pPr>
    </w:p>
    <w:p w:rsidR="009D43F2" w:rsidRPr="00217C64" w:rsidRDefault="00307713" w:rsidP="00273BBC">
      <w:pPr>
        <w:adjustRightInd w:val="0"/>
        <w:snapToGrid w:val="0"/>
        <w:spacing w:afterLines="50" w:line="240" w:lineRule="atLeast"/>
        <w:jc w:val="center"/>
        <w:rPr>
          <w:rFonts w:eastAsia="標楷體"/>
          <w:b/>
          <w:bCs/>
          <w:sz w:val="36"/>
          <w:szCs w:val="44"/>
        </w:rPr>
      </w:pPr>
      <w:r w:rsidRPr="00217C64">
        <w:rPr>
          <w:rFonts w:eastAsia="標楷體" w:hAnsi="標楷體"/>
          <w:b/>
          <w:bCs/>
          <w:sz w:val="32"/>
          <w:szCs w:val="44"/>
        </w:rPr>
        <w:lastRenderedPageBreak/>
        <w:t>【</w:t>
      </w:r>
      <w:r w:rsidR="009D43F2" w:rsidRPr="00217C64">
        <w:rPr>
          <w:rFonts w:eastAsia="標楷體" w:hAnsi="標楷體"/>
          <w:b/>
          <w:bCs/>
          <w:sz w:val="32"/>
          <w:szCs w:val="44"/>
        </w:rPr>
        <w:t>商機媒合會</w:t>
      </w:r>
      <w:r w:rsidRPr="00217C64">
        <w:rPr>
          <w:rFonts w:eastAsia="標楷體" w:hAnsi="標楷體"/>
          <w:b/>
          <w:bCs/>
          <w:sz w:val="32"/>
          <w:szCs w:val="44"/>
        </w:rPr>
        <w:t>報名表】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64"/>
        <w:gridCol w:w="2269"/>
        <w:gridCol w:w="1702"/>
        <w:gridCol w:w="1875"/>
        <w:gridCol w:w="2382"/>
      </w:tblGrid>
      <w:tr w:rsidR="009D43F2" w:rsidRPr="00217C64" w:rsidTr="005B101D">
        <w:trPr>
          <w:cantSplit/>
          <w:trHeight w:val="1217"/>
        </w:trPr>
        <w:tc>
          <w:tcPr>
            <w:tcW w:w="5000" w:type="pct"/>
            <w:gridSpan w:val="5"/>
            <w:shd w:val="clear" w:color="auto" w:fill="EAF1DD" w:themeFill="accent3" w:themeFillTint="33"/>
          </w:tcPr>
          <w:p w:rsidR="009D43F2" w:rsidRPr="00217C64" w:rsidRDefault="009D43F2" w:rsidP="005B101D">
            <w:pPr>
              <w:adjustRightInd w:val="0"/>
              <w:snapToGrid w:val="0"/>
              <w:spacing w:line="340" w:lineRule="exact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kern w:val="0"/>
                <w:sz w:val="22"/>
                <w:szCs w:val="22"/>
              </w:rPr>
              <w:t>為遵守「個人資料保護法」規定，謹告知本活動所蒐集的報名者聯繫資訊</w:t>
            </w:r>
            <w:r w:rsidRPr="00217C64">
              <w:rPr>
                <w:rFonts w:eastAsia="標楷體"/>
                <w:b/>
                <w:bCs/>
                <w:kern w:val="0"/>
                <w:sz w:val="22"/>
                <w:szCs w:val="22"/>
              </w:rPr>
              <w:t>(</w:t>
            </w:r>
            <w:r w:rsidRPr="00217C64">
              <w:rPr>
                <w:rFonts w:eastAsia="標楷體" w:hAnsi="標楷體"/>
                <w:b/>
                <w:bCs/>
                <w:kern w:val="0"/>
                <w:sz w:val="22"/>
                <w:szCs w:val="22"/>
              </w:rPr>
              <w:t>姓名、職稱、電話、</w:t>
            </w:r>
            <w:r w:rsidRPr="00217C64">
              <w:rPr>
                <w:rFonts w:eastAsia="標楷體"/>
                <w:b/>
                <w:bCs/>
                <w:kern w:val="0"/>
                <w:sz w:val="22"/>
                <w:szCs w:val="22"/>
              </w:rPr>
              <w:t>e-mail</w:t>
            </w:r>
            <w:r w:rsidRPr="00217C64">
              <w:rPr>
                <w:rFonts w:eastAsia="標楷體" w:hAnsi="標楷體"/>
                <w:b/>
                <w:bCs/>
                <w:kern w:val="0"/>
                <w:sz w:val="22"/>
                <w:szCs w:val="22"/>
              </w:rPr>
              <w:t>及地址等</w:t>
            </w:r>
            <w:r w:rsidRPr="00217C64">
              <w:rPr>
                <w:rFonts w:eastAsia="標楷體"/>
                <w:b/>
                <w:bCs/>
                <w:kern w:val="0"/>
                <w:sz w:val="22"/>
                <w:szCs w:val="22"/>
              </w:rPr>
              <w:t>)</w:t>
            </w:r>
            <w:r w:rsidRPr="00217C64">
              <w:rPr>
                <w:rFonts w:eastAsia="標楷體" w:hAnsi="標楷體"/>
                <w:b/>
                <w:bCs/>
                <w:kern w:val="0"/>
                <w:sz w:val="22"/>
                <w:szCs w:val="22"/>
              </w:rPr>
              <w:t>，將作為活動通知與管理，以及服務分析之用，並不做其他用途。</w:t>
            </w:r>
            <w:r w:rsidRPr="00217C64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</w:t>
            </w:r>
          </w:p>
          <w:p w:rsidR="009D43F2" w:rsidRPr="00217C64" w:rsidRDefault="00307713" w:rsidP="005B101D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/>
                <w:bCs/>
                <w:sz w:val="22"/>
                <w:szCs w:val="22"/>
              </w:rPr>
              <w:t xml:space="preserve">                                                             </w:t>
            </w:r>
            <w:r w:rsidR="009D43F2" w:rsidRPr="00217C64">
              <w:rPr>
                <w:rFonts w:eastAsia="標楷體"/>
                <w:bCs/>
                <w:sz w:val="36"/>
                <w:szCs w:val="22"/>
              </w:rPr>
              <w:t>□</w:t>
            </w:r>
            <w:r w:rsidR="009D43F2" w:rsidRPr="00217C64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</w:t>
            </w:r>
            <w:r w:rsidR="009D43F2" w:rsidRPr="00217C64">
              <w:rPr>
                <w:rFonts w:eastAsia="標楷體" w:hAnsi="標楷體"/>
                <w:b/>
                <w:bCs/>
                <w:kern w:val="0"/>
                <w:sz w:val="22"/>
                <w:szCs w:val="22"/>
              </w:rPr>
              <w:t>同意</w:t>
            </w:r>
            <w:r w:rsidR="009D43F2" w:rsidRPr="00217C64">
              <w:rPr>
                <w:rFonts w:eastAsia="標楷體"/>
                <w:b/>
                <w:bCs/>
                <w:kern w:val="0"/>
                <w:sz w:val="22"/>
                <w:szCs w:val="22"/>
              </w:rPr>
              <w:t xml:space="preserve"> (</w:t>
            </w:r>
            <w:r w:rsidR="009D43F2" w:rsidRPr="00217C64">
              <w:rPr>
                <w:rFonts w:eastAsia="標楷體" w:hAnsi="標楷體"/>
                <w:b/>
                <w:bCs/>
                <w:color w:val="FF0000"/>
                <w:kern w:val="0"/>
                <w:sz w:val="22"/>
                <w:szCs w:val="22"/>
              </w:rPr>
              <w:t>請務必勾選</w:t>
            </w:r>
            <w:r w:rsidR="009D43F2" w:rsidRPr="00217C64">
              <w:rPr>
                <w:rFonts w:eastAsia="標楷體"/>
                <w:b/>
                <w:bCs/>
                <w:kern w:val="0"/>
                <w:sz w:val="22"/>
                <w:szCs w:val="22"/>
              </w:rPr>
              <w:t>)</w:t>
            </w:r>
          </w:p>
        </w:tc>
      </w:tr>
      <w:tr w:rsidR="001B3BD3" w:rsidRPr="00217C64" w:rsidTr="001B3BD3">
        <w:trPr>
          <w:cantSplit/>
          <w:trHeight w:val="412"/>
        </w:trPr>
        <w:tc>
          <w:tcPr>
            <w:tcW w:w="5000" w:type="pct"/>
            <w:gridSpan w:val="5"/>
            <w:shd w:val="clear" w:color="auto" w:fill="FFFFFF" w:themeFill="background1"/>
          </w:tcPr>
          <w:p w:rsidR="001B3BD3" w:rsidRPr="00217C64" w:rsidRDefault="001B3BD3" w:rsidP="001B3BD3">
            <w:pPr>
              <w:adjustRightInd w:val="0"/>
              <w:snapToGrid w:val="0"/>
              <w:spacing w:line="340" w:lineRule="exact"/>
              <w:jc w:val="center"/>
              <w:rPr>
                <w:rFonts w:eastAsia="標楷體"/>
                <w:b/>
                <w:bCs/>
                <w:kern w:val="0"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kern w:val="0"/>
                <w:sz w:val="22"/>
                <w:szCs w:val="22"/>
              </w:rPr>
              <w:t>聯繫資料</w:t>
            </w:r>
          </w:p>
        </w:tc>
      </w:tr>
      <w:tr w:rsidR="001B3BD3" w:rsidRPr="00217C64" w:rsidTr="001B3BD3">
        <w:trPr>
          <w:cantSplit/>
          <w:trHeight w:val="410"/>
        </w:trPr>
        <w:tc>
          <w:tcPr>
            <w:tcW w:w="924" w:type="pct"/>
            <w:tcBorders>
              <w:tl2br w:val="single" w:sz="4" w:space="0" w:color="auto"/>
            </w:tcBorders>
            <w:shd w:val="clear" w:color="auto" w:fill="EAF1DD" w:themeFill="accent3" w:themeFillTint="33"/>
            <w:vAlign w:val="center"/>
          </w:tcPr>
          <w:p w:rsidR="001B3BD3" w:rsidRPr="00217C64" w:rsidRDefault="001B3BD3" w:rsidP="00307713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124" w:type="pct"/>
            <w:shd w:val="clear" w:color="auto" w:fill="EAF1DD" w:themeFill="accent3" w:themeFillTint="33"/>
            <w:vAlign w:val="center"/>
          </w:tcPr>
          <w:p w:rsidR="001B3BD3" w:rsidRPr="00217C64" w:rsidRDefault="001B3BD3" w:rsidP="00BE6BDD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sz w:val="22"/>
                <w:szCs w:val="22"/>
              </w:rPr>
              <w:t>姓名</w:t>
            </w:r>
          </w:p>
        </w:tc>
        <w:tc>
          <w:tcPr>
            <w:tcW w:w="843" w:type="pct"/>
            <w:shd w:val="clear" w:color="auto" w:fill="EAF1DD" w:themeFill="accent3" w:themeFillTint="33"/>
            <w:vAlign w:val="center"/>
          </w:tcPr>
          <w:p w:rsidR="001B3BD3" w:rsidRPr="00217C64" w:rsidRDefault="001B3BD3" w:rsidP="00BE6BD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職稱</w:t>
            </w:r>
          </w:p>
        </w:tc>
        <w:tc>
          <w:tcPr>
            <w:tcW w:w="929" w:type="pct"/>
            <w:shd w:val="clear" w:color="auto" w:fill="EAF1DD" w:themeFill="accent3" w:themeFillTint="33"/>
            <w:vAlign w:val="center"/>
          </w:tcPr>
          <w:p w:rsidR="001B3BD3" w:rsidRPr="00217C64" w:rsidRDefault="001B3BD3" w:rsidP="00BE6BD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聯繫電話</w:t>
            </w:r>
          </w:p>
        </w:tc>
        <w:tc>
          <w:tcPr>
            <w:tcW w:w="1179" w:type="pct"/>
            <w:shd w:val="clear" w:color="auto" w:fill="EAF1DD" w:themeFill="accent3" w:themeFillTint="33"/>
            <w:vAlign w:val="center"/>
          </w:tcPr>
          <w:p w:rsidR="001B3BD3" w:rsidRPr="00217C64" w:rsidRDefault="001B3BD3" w:rsidP="00BE6BDD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/>
                <w:b/>
                <w:bCs/>
                <w:sz w:val="22"/>
                <w:szCs w:val="22"/>
              </w:rPr>
              <w:t>mail</w:t>
            </w:r>
          </w:p>
        </w:tc>
      </w:tr>
      <w:tr w:rsidR="001B3BD3" w:rsidRPr="00217C64" w:rsidTr="001B3BD3">
        <w:trPr>
          <w:cantSplit/>
          <w:trHeight w:val="508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1B3BD3" w:rsidRPr="00217C64" w:rsidRDefault="001B3BD3" w:rsidP="001B3BD3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主要聯繫人</w:t>
            </w:r>
          </w:p>
        </w:tc>
        <w:tc>
          <w:tcPr>
            <w:tcW w:w="1124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color w:val="C0C0C0"/>
                <w:sz w:val="22"/>
                <w:szCs w:val="22"/>
              </w:rPr>
            </w:pPr>
          </w:p>
        </w:tc>
        <w:tc>
          <w:tcPr>
            <w:tcW w:w="843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1B3BD3" w:rsidRPr="00217C64" w:rsidTr="001B3BD3">
        <w:trPr>
          <w:cantSplit/>
          <w:trHeight w:val="558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1B3BD3" w:rsidRPr="00217C64" w:rsidRDefault="001B3BD3" w:rsidP="001B3BD3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參與者</w:t>
            </w:r>
          </w:p>
        </w:tc>
        <w:tc>
          <w:tcPr>
            <w:tcW w:w="1124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color w:val="C0C0C0"/>
                <w:sz w:val="22"/>
                <w:szCs w:val="22"/>
              </w:rPr>
            </w:pPr>
          </w:p>
        </w:tc>
        <w:tc>
          <w:tcPr>
            <w:tcW w:w="843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1B3BD3" w:rsidRPr="00217C64" w:rsidTr="001B3BD3">
        <w:trPr>
          <w:cantSplit/>
          <w:trHeight w:val="558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1B3BD3" w:rsidRPr="00217C64" w:rsidRDefault="001B3BD3" w:rsidP="001B3BD3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參與者</w:t>
            </w:r>
          </w:p>
        </w:tc>
        <w:tc>
          <w:tcPr>
            <w:tcW w:w="1124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color w:val="C0C0C0"/>
                <w:sz w:val="22"/>
                <w:szCs w:val="22"/>
              </w:rPr>
            </w:pPr>
          </w:p>
        </w:tc>
        <w:tc>
          <w:tcPr>
            <w:tcW w:w="843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1B3BD3" w:rsidRPr="00217C64" w:rsidTr="001B3BD3">
        <w:trPr>
          <w:cantSplit/>
          <w:trHeight w:val="558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1B3BD3" w:rsidRPr="00217C64" w:rsidRDefault="001B3BD3" w:rsidP="001B3BD3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參與者</w:t>
            </w:r>
          </w:p>
        </w:tc>
        <w:tc>
          <w:tcPr>
            <w:tcW w:w="1124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color w:val="C0C0C0"/>
                <w:sz w:val="22"/>
                <w:szCs w:val="22"/>
              </w:rPr>
            </w:pPr>
          </w:p>
        </w:tc>
        <w:tc>
          <w:tcPr>
            <w:tcW w:w="843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Align w:val="center"/>
          </w:tcPr>
          <w:p w:rsidR="001B3BD3" w:rsidRPr="00217C64" w:rsidRDefault="001B3BD3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217C64" w:rsidRPr="00217C64" w:rsidTr="001B3BD3">
        <w:trPr>
          <w:cantSplit/>
          <w:trHeight w:val="558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217C64" w:rsidRPr="00217C64" w:rsidRDefault="00217C64" w:rsidP="001B3BD3">
            <w:pPr>
              <w:jc w:val="center"/>
              <w:rPr>
                <w:rFonts w:eastAsia="標楷體" w:hAnsi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參與者</w:t>
            </w:r>
          </w:p>
        </w:tc>
        <w:tc>
          <w:tcPr>
            <w:tcW w:w="1124" w:type="pct"/>
            <w:vAlign w:val="center"/>
          </w:tcPr>
          <w:p w:rsidR="00217C64" w:rsidRPr="00217C64" w:rsidRDefault="00217C64" w:rsidP="00BE6BDD">
            <w:pPr>
              <w:jc w:val="both"/>
              <w:rPr>
                <w:rFonts w:eastAsia="標楷體"/>
                <w:color w:val="C0C0C0"/>
                <w:sz w:val="22"/>
                <w:szCs w:val="22"/>
              </w:rPr>
            </w:pPr>
          </w:p>
        </w:tc>
        <w:tc>
          <w:tcPr>
            <w:tcW w:w="843" w:type="pct"/>
            <w:vAlign w:val="center"/>
          </w:tcPr>
          <w:p w:rsidR="00217C64" w:rsidRPr="00217C64" w:rsidRDefault="00217C64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217C64" w:rsidRPr="00217C64" w:rsidRDefault="00217C64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  <w:tc>
          <w:tcPr>
            <w:tcW w:w="1179" w:type="pct"/>
            <w:vAlign w:val="center"/>
          </w:tcPr>
          <w:p w:rsidR="00217C64" w:rsidRPr="00217C64" w:rsidRDefault="00217C64" w:rsidP="00BE6BDD">
            <w:pPr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1B3BD3" w:rsidRPr="00217C64" w:rsidTr="001B3BD3">
        <w:trPr>
          <w:cantSplit/>
          <w:trHeight w:val="2298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9D43F2" w:rsidRPr="00217C64" w:rsidRDefault="009D43F2" w:rsidP="0030771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公司簡介</w:t>
            </w:r>
          </w:p>
          <w:p w:rsidR="00307713" w:rsidRPr="00217C64" w:rsidRDefault="00307713" w:rsidP="0030771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/>
                <w:b/>
                <w:bCs/>
                <w:sz w:val="22"/>
                <w:szCs w:val="22"/>
              </w:rPr>
              <w:t>(150</w:t>
            </w: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字</w:t>
            </w:r>
            <w:r w:rsidRPr="00217C64">
              <w:rPr>
                <w:rFonts w:eastAsia="標楷體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76" w:type="pct"/>
            <w:gridSpan w:val="4"/>
            <w:vAlign w:val="center"/>
          </w:tcPr>
          <w:p w:rsidR="009D43F2" w:rsidRPr="00217C64" w:rsidRDefault="009D43F2" w:rsidP="00BE6BDD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  <w:tr w:rsidR="005B101D" w:rsidRPr="00217C64" w:rsidTr="001B3BD3">
        <w:trPr>
          <w:cantSplit/>
          <w:trHeight w:val="1246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5B101D" w:rsidRPr="00217C64" w:rsidRDefault="005B101D" w:rsidP="0030771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目前</w:t>
            </w:r>
            <w:r w:rsidR="001B3BD3" w:rsidRPr="00217C64">
              <w:rPr>
                <w:rFonts w:eastAsia="標楷體" w:hAnsi="標楷體"/>
                <w:b/>
                <w:bCs/>
                <w:sz w:val="22"/>
                <w:szCs w:val="22"/>
              </w:rPr>
              <w:t>已合作之通路</w:t>
            </w:r>
          </w:p>
        </w:tc>
        <w:tc>
          <w:tcPr>
            <w:tcW w:w="4076" w:type="pct"/>
            <w:gridSpan w:val="4"/>
            <w:vAlign w:val="center"/>
          </w:tcPr>
          <w:p w:rsidR="005B101D" w:rsidRPr="00217C64" w:rsidRDefault="001B3BD3" w:rsidP="00BE6BDD">
            <w:pPr>
              <w:rPr>
                <w:rFonts w:eastAsia="標楷體"/>
                <w:b/>
                <w:bCs/>
                <w:sz w:val="22"/>
                <w:szCs w:val="22"/>
                <w:u w:val="single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實體通路：</w:t>
            </w:r>
            <w:r w:rsidRPr="00217C64">
              <w:rPr>
                <w:rFonts w:eastAsia="標楷體" w:hAnsi="標楷體"/>
                <w:b/>
                <w:bCs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1B3BD3" w:rsidRPr="00217C64" w:rsidRDefault="001B3BD3" w:rsidP="00BE6BDD">
            <w:pPr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電商：</w:t>
            </w:r>
            <w:r w:rsidRPr="00217C64">
              <w:rPr>
                <w:rFonts w:eastAsia="標楷體" w:hAnsi="標楷體"/>
                <w:b/>
                <w:bCs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1B3BD3" w:rsidRPr="00217C64" w:rsidTr="00E875B9">
        <w:trPr>
          <w:cantSplit/>
          <w:trHeight w:val="2771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9D43F2" w:rsidRPr="00217C64" w:rsidRDefault="009D43F2" w:rsidP="00BE6BDD">
            <w:pPr>
              <w:adjustRightInd w:val="0"/>
              <w:snapToGrid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欲洽談之</w:t>
            </w:r>
            <w:r w:rsidR="00307713" w:rsidRPr="00217C64">
              <w:rPr>
                <w:rFonts w:eastAsia="標楷體" w:hAnsi="標楷體"/>
                <w:b/>
                <w:bCs/>
                <w:sz w:val="22"/>
                <w:szCs w:val="22"/>
              </w:rPr>
              <w:t>通路商</w:t>
            </w:r>
          </w:p>
          <w:p w:rsidR="009D43F2" w:rsidRPr="00217C64" w:rsidRDefault="00307713" w:rsidP="00307713">
            <w:pPr>
              <w:adjustRightInd w:val="0"/>
              <w:snapToGrid w:val="0"/>
              <w:jc w:val="center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217C64">
              <w:rPr>
                <w:rFonts w:eastAsia="標楷體"/>
                <w:bCs/>
                <w:sz w:val="22"/>
                <w:szCs w:val="22"/>
                <w:u w:val="single"/>
              </w:rPr>
              <w:t>(</w:t>
            </w:r>
            <w:r w:rsidR="009D43F2" w:rsidRPr="00217C64">
              <w:rPr>
                <w:rFonts w:eastAsia="標楷體" w:hAnsi="標楷體"/>
                <w:bCs/>
                <w:sz w:val="22"/>
                <w:szCs w:val="22"/>
                <w:u w:val="single"/>
              </w:rPr>
              <w:t>可複選</w:t>
            </w:r>
            <w:r w:rsidR="009D43F2" w:rsidRPr="00217C64">
              <w:rPr>
                <w:rFonts w:eastAsia="標楷體"/>
                <w:bCs/>
                <w:sz w:val="22"/>
                <w:szCs w:val="22"/>
                <w:u w:val="single"/>
              </w:rPr>
              <w:t>)</w:t>
            </w:r>
          </w:p>
        </w:tc>
        <w:tc>
          <w:tcPr>
            <w:tcW w:w="4076" w:type="pct"/>
            <w:gridSpan w:val="4"/>
            <w:vAlign w:val="center"/>
          </w:tcPr>
          <w:p w:rsidR="009D43F2" w:rsidRPr="00217C64" w:rsidRDefault="00217C64" w:rsidP="001B3BD3">
            <w:pPr>
              <w:pStyle w:val="aa"/>
              <w:numPr>
                <w:ilvl w:val="0"/>
                <w:numId w:val="19"/>
              </w:numPr>
              <w:spacing w:line="340" w:lineRule="exact"/>
              <w:ind w:leftChars="0" w:left="477" w:hanging="352"/>
              <w:rPr>
                <w:rFonts w:ascii="Times New Roman" w:eastAsia="標楷體" w:hAnsi="Times New Roman"/>
                <w:bCs/>
                <w:sz w:val="22"/>
              </w:rPr>
            </w:pPr>
            <w:r w:rsidRPr="00217C64">
              <w:rPr>
                <w:rFonts w:ascii="Times New Roman" w:eastAsia="標楷體" w:hAnsi="標楷體"/>
                <w:bCs/>
              </w:rPr>
              <w:t>博客來數位科技股份有限公司</w:t>
            </w:r>
          </w:p>
          <w:p w:rsidR="009D43F2" w:rsidRPr="00217C64" w:rsidRDefault="00217C64" w:rsidP="001B3BD3">
            <w:pPr>
              <w:pStyle w:val="aa"/>
              <w:numPr>
                <w:ilvl w:val="0"/>
                <w:numId w:val="19"/>
              </w:numPr>
              <w:spacing w:line="340" w:lineRule="exact"/>
              <w:ind w:leftChars="0" w:left="477" w:hanging="352"/>
              <w:rPr>
                <w:rFonts w:ascii="Times New Roman" w:eastAsia="標楷體" w:hAnsi="Times New Roman"/>
                <w:bCs/>
                <w:sz w:val="22"/>
              </w:rPr>
            </w:pPr>
            <w:proofErr w:type="gramStart"/>
            <w:r w:rsidRPr="00217C64">
              <w:rPr>
                <w:rFonts w:ascii="Times New Roman" w:eastAsia="標楷體" w:hAnsi="標楷體"/>
                <w:bCs/>
              </w:rPr>
              <w:t>麥味登</w:t>
            </w:r>
            <w:r w:rsidRPr="00217C64">
              <w:rPr>
                <w:rFonts w:ascii="Times New Roman" w:eastAsia="標楷體" w:hAnsi="Times New Roman"/>
                <w:bCs/>
              </w:rPr>
              <w:t>Cafe &amp; Brunch</w:t>
            </w:r>
            <w:r w:rsidRPr="00217C64">
              <w:rPr>
                <w:rFonts w:ascii="Times New Roman" w:eastAsia="標楷體" w:hAnsi="標楷體"/>
                <w:bCs/>
              </w:rPr>
              <w:t>－超</w:t>
            </w:r>
            <w:proofErr w:type="gramEnd"/>
            <w:r w:rsidRPr="00217C64">
              <w:rPr>
                <w:rFonts w:ascii="Times New Roman" w:eastAsia="標楷體" w:hAnsi="標楷體"/>
                <w:bCs/>
              </w:rPr>
              <w:t>秦集團</w:t>
            </w:r>
          </w:p>
          <w:p w:rsidR="00307713" w:rsidRPr="00217C64" w:rsidRDefault="00217C64" w:rsidP="001B3BD3">
            <w:pPr>
              <w:pStyle w:val="aa"/>
              <w:numPr>
                <w:ilvl w:val="0"/>
                <w:numId w:val="19"/>
              </w:numPr>
              <w:spacing w:line="340" w:lineRule="exact"/>
              <w:ind w:leftChars="0" w:left="477" w:hanging="352"/>
              <w:rPr>
                <w:rFonts w:ascii="Times New Roman" w:eastAsia="標楷體" w:hAnsi="Times New Roman"/>
                <w:bCs/>
                <w:sz w:val="22"/>
              </w:rPr>
            </w:pPr>
            <w:r w:rsidRPr="00217C64">
              <w:rPr>
                <w:rFonts w:ascii="Times New Roman" w:eastAsia="標楷體" w:hAnsi="標楷體"/>
                <w:bCs/>
              </w:rPr>
              <w:t>新竹科學園區福委股份有限公司</w:t>
            </w:r>
          </w:p>
          <w:p w:rsidR="00307713" w:rsidRPr="00217C64" w:rsidRDefault="00217C64" w:rsidP="00217C64">
            <w:pPr>
              <w:pStyle w:val="aa"/>
              <w:numPr>
                <w:ilvl w:val="0"/>
                <w:numId w:val="19"/>
              </w:numPr>
              <w:spacing w:line="340" w:lineRule="exact"/>
              <w:ind w:leftChars="0" w:left="477" w:hanging="352"/>
              <w:rPr>
                <w:rFonts w:ascii="Times New Roman" w:eastAsia="標楷體" w:hAnsi="Times New Roman"/>
                <w:bCs/>
                <w:sz w:val="22"/>
              </w:rPr>
            </w:pPr>
            <w:r w:rsidRPr="00217C64">
              <w:rPr>
                <w:rFonts w:ascii="Times New Roman" w:eastAsia="標楷體" w:hAnsi="標楷體"/>
                <w:bCs/>
              </w:rPr>
              <w:t>全聯實業股份有限公司</w:t>
            </w:r>
          </w:p>
          <w:p w:rsidR="00307713" w:rsidRPr="00217C64" w:rsidRDefault="00217C64" w:rsidP="001B3BD3">
            <w:pPr>
              <w:pStyle w:val="aa"/>
              <w:numPr>
                <w:ilvl w:val="0"/>
                <w:numId w:val="19"/>
              </w:numPr>
              <w:spacing w:line="340" w:lineRule="exact"/>
              <w:ind w:leftChars="0" w:left="477" w:hanging="352"/>
              <w:rPr>
                <w:rFonts w:ascii="Times New Roman" w:eastAsia="標楷體" w:hAnsi="Times New Roman"/>
                <w:bCs/>
                <w:sz w:val="22"/>
              </w:rPr>
            </w:pPr>
            <w:r w:rsidRPr="00217C64">
              <w:rPr>
                <w:rFonts w:ascii="Times New Roman" w:eastAsia="標楷體" w:hAnsi="標楷體"/>
                <w:bCs/>
              </w:rPr>
              <w:t>郵政商城</w:t>
            </w:r>
          </w:p>
          <w:p w:rsidR="001B3BD3" w:rsidRPr="00217C64" w:rsidRDefault="001B3BD3" w:rsidP="001B3BD3">
            <w:pPr>
              <w:adjustRightInd w:val="0"/>
              <w:snapToGrid w:val="0"/>
              <w:spacing w:line="320" w:lineRule="exact"/>
              <w:rPr>
                <w:rFonts w:eastAsia="標楷體"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Cs/>
                <w:sz w:val="22"/>
                <w:szCs w:val="22"/>
              </w:rPr>
              <w:t>備註：</w:t>
            </w:r>
          </w:p>
          <w:p w:rsidR="001B3BD3" w:rsidRPr="00217C64" w:rsidRDefault="009D43F2" w:rsidP="001B3BD3">
            <w:pPr>
              <w:adjustRightInd w:val="0"/>
              <w:snapToGrid w:val="0"/>
              <w:spacing w:line="320" w:lineRule="exact"/>
              <w:ind w:firstLineChars="99" w:firstLine="218"/>
              <w:rPr>
                <w:rFonts w:eastAsia="標楷體"/>
                <w:bCs/>
                <w:sz w:val="22"/>
                <w:szCs w:val="22"/>
              </w:rPr>
            </w:pPr>
            <w:r w:rsidRPr="00217C64">
              <w:rPr>
                <w:rFonts w:eastAsia="標楷體"/>
                <w:bCs/>
                <w:sz w:val="22"/>
                <w:szCs w:val="22"/>
              </w:rPr>
              <w:t>1.</w:t>
            </w:r>
            <w:r w:rsidRPr="00217C64">
              <w:rPr>
                <w:rFonts w:eastAsia="標楷體" w:hAnsi="標楷體"/>
                <w:bCs/>
                <w:sz w:val="22"/>
                <w:szCs w:val="22"/>
              </w:rPr>
              <w:t>上述依公司筆劃排序</w:t>
            </w:r>
          </w:p>
          <w:p w:rsidR="009D43F2" w:rsidRPr="00217C64" w:rsidRDefault="009D43F2" w:rsidP="001B3BD3">
            <w:pPr>
              <w:adjustRightInd w:val="0"/>
              <w:snapToGrid w:val="0"/>
              <w:spacing w:line="320" w:lineRule="exact"/>
              <w:ind w:firstLineChars="99" w:firstLine="218"/>
              <w:rPr>
                <w:rFonts w:eastAsia="標楷體"/>
                <w:bCs/>
                <w:sz w:val="22"/>
                <w:szCs w:val="22"/>
              </w:rPr>
            </w:pPr>
            <w:r w:rsidRPr="00217C64">
              <w:rPr>
                <w:rFonts w:eastAsia="標楷體"/>
                <w:bCs/>
                <w:color w:val="FF0000"/>
                <w:sz w:val="22"/>
                <w:szCs w:val="22"/>
                <w:u w:val="single"/>
              </w:rPr>
              <w:t>2</w:t>
            </w:r>
            <w:r w:rsidR="00217C64" w:rsidRPr="00217C64">
              <w:rPr>
                <w:rFonts w:eastAsia="標楷體" w:hAnsi="標楷體"/>
                <w:bCs/>
                <w:color w:val="FF0000"/>
                <w:sz w:val="22"/>
                <w:szCs w:val="22"/>
                <w:u w:val="single"/>
              </w:rPr>
              <w:t>勾選前</w:t>
            </w:r>
            <w:r w:rsidRPr="00217C64">
              <w:rPr>
                <w:rFonts w:eastAsia="標楷體" w:hAnsi="標楷體"/>
                <w:bCs/>
                <w:color w:val="FF0000"/>
                <w:sz w:val="22"/>
                <w:szCs w:val="22"/>
                <w:u w:val="single"/>
              </w:rPr>
              <w:t>請務必確認產品符合該採購企業要求與規範</w:t>
            </w:r>
          </w:p>
        </w:tc>
      </w:tr>
      <w:tr w:rsidR="001B3BD3" w:rsidRPr="00217C64" w:rsidTr="00217C64">
        <w:trPr>
          <w:cantSplit/>
          <w:trHeight w:val="2140"/>
        </w:trPr>
        <w:tc>
          <w:tcPr>
            <w:tcW w:w="924" w:type="pct"/>
            <w:shd w:val="clear" w:color="auto" w:fill="EAF1DD" w:themeFill="accent3" w:themeFillTint="33"/>
            <w:vAlign w:val="center"/>
          </w:tcPr>
          <w:p w:rsidR="009D43F2" w:rsidRPr="00217C64" w:rsidRDefault="009D43F2" w:rsidP="00BE6BDD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217C64">
              <w:rPr>
                <w:rFonts w:eastAsia="標楷體" w:hAnsi="標楷體"/>
                <w:b/>
                <w:bCs/>
                <w:sz w:val="22"/>
                <w:szCs w:val="22"/>
              </w:rPr>
              <w:t>特色商品</w:t>
            </w:r>
          </w:p>
        </w:tc>
        <w:tc>
          <w:tcPr>
            <w:tcW w:w="4076" w:type="pct"/>
            <w:gridSpan w:val="4"/>
            <w:vAlign w:val="center"/>
          </w:tcPr>
          <w:p w:rsidR="009D43F2" w:rsidRPr="00217C64" w:rsidRDefault="009D43F2" w:rsidP="00BE6BDD">
            <w:pPr>
              <w:rPr>
                <w:rFonts w:eastAsia="標楷體"/>
                <w:b/>
                <w:bCs/>
                <w:sz w:val="22"/>
                <w:szCs w:val="22"/>
              </w:rPr>
            </w:pPr>
          </w:p>
        </w:tc>
      </w:tr>
    </w:tbl>
    <w:p w:rsidR="003F13C6" w:rsidRPr="00217C64" w:rsidRDefault="003F13C6" w:rsidP="009D43F2">
      <w:pPr>
        <w:adjustRightInd w:val="0"/>
        <w:snapToGrid w:val="0"/>
        <w:spacing w:line="240" w:lineRule="atLeast"/>
        <w:rPr>
          <w:rFonts w:eastAsia="標楷體"/>
          <w:b/>
          <w:bCs/>
          <w:sz w:val="44"/>
          <w:szCs w:val="44"/>
        </w:rPr>
        <w:sectPr w:rsidR="003F13C6" w:rsidRPr="00217C64" w:rsidSect="00BE1C1D">
          <w:pgSz w:w="11906" w:h="16838" w:code="9"/>
          <w:pgMar w:top="1134" w:right="851" w:bottom="851" w:left="1077" w:header="57" w:footer="143" w:gutter="0"/>
          <w:cols w:space="425"/>
          <w:docGrid w:linePitch="360"/>
        </w:sectPr>
      </w:pPr>
    </w:p>
    <w:p w:rsidR="003F13C6" w:rsidRPr="00217C64" w:rsidRDefault="003F13C6" w:rsidP="003F13C6">
      <w:pPr>
        <w:adjustRightInd w:val="0"/>
        <w:snapToGrid w:val="0"/>
        <w:spacing w:line="240" w:lineRule="atLeast"/>
        <w:jc w:val="center"/>
        <w:rPr>
          <w:rFonts w:eastAsia="標楷體"/>
          <w:b/>
          <w:bCs/>
          <w:sz w:val="32"/>
          <w:szCs w:val="22"/>
        </w:rPr>
      </w:pPr>
      <w:r w:rsidRPr="00217C64">
        <w:rPr>
          <w:rFonts w:eastAsia="標楷體" w:hAnsi="標楷體"/>
          <w:b/>
          <w:bCs/>
          <w:sz w:val="32"/>
          <w:szCs w:val="22"/>
        </w:rPr>
        <w:lastRenderedPageBreak/>
        <w:t>【媒合品項表】</w:t>
      </w:r>
    </w:p>
    <w:p w:rsidR="009D43F2" w:rsidRPr="00217C64" w:rsidRDefault="003F13C6" w:rsidP="003F13C6">
      <w:pPr>
        <w:adjustRightInd w:val="0"/>
        <w:snapToGrid w:val="0"/>
        <w:spacing w:line="240" w:lineRule="atLeast"/>
        <w:jc w:val="center"/>
        <w:rPr>
          <w:rFonts w:eastAsia="標楷體"/>
          <w:b/>
          <w:bCs/>
          <w:color w:val="FF0000"/>
          <w:szCs w:val="22"/>
        </w:rPr>
      </w:pPr>
      <w:r w:rsidRPr="00217C64">
        <w:rPr>
          <w:rFonts w:eastAsia="標楷體" w:hAnsi="標楷體"/>
          <w:b/>
          <w:bCs/>
          <w:color w:val="FF0000"/>
          <w:szCs w:val="22"/>
        </w:rPr>
        <w:t>本次欲洽談的商品之相關資料，本資料</w:t>
      </w:r>
      <w:proofErr w:type="gramStart"/>
      <w:r w:rsidRPr="00217C64">
        <w:rPr>
          <w:rFonts w:eastAsia="標楷體" w:hAnsi="標楷體"/>
          <w:b/>
          <w:bCs/>
          <w:color w:val="FF0000"/>
          <w:szCs w:val="22"/>
        </w:rPr>
        <w:t>將於媒合</w:t>
      </w:r>
      <w:proofErr w:type="gramEnd"/>
      <w:r w:rsidRPr="00217C64">
        <w:rPr>
          <w:rFonts w:eastAsia="標楷體" w:hAnsi="標楷體"/>
          <w:b/>
          <w:bCs/>
          <w:color w:val="FF0000"/>
          <w:szCs w:val="22"/>
        </w:rPr>
        <w:t>會前提供給通路商做為洽談資料，麻煩確實填寫</w:t>
      </w:r>
    </w:p>
    <w:tbl>
      <w:tblPr>
        <w:tblW w:w="14893" w:type="dxa"/>
        <w:jc w:val="center"/>
        <w:tblInd w:w="1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"/>
        <w:gridCol w:w="1847"/>
        <w:gridCol w:w="1570"/>
        <w:gridCol w:w="1134"/>
        <w:gridCol w:w="1559"/>
        <w:gridCol w:w="1418"/>
        <w:gridCol w:w="3842"/>
        <w:gridCol w:w="1108"/>
        <w:gridCol w:w="1559"/>
      </w:tblGrid>
      <w:tr w:rsidR="003F13C6" w:rsidRPr="00217C64" w:rsidTr="000E759C">
        <w:trPr>
          <w:trHeight w:val="376"/>
          <w:tblHeader/>
          <w:jc w:val="center"/>
        </w:trPr>
        <w:tc>
          <w:tcPr>
            <w:tcW w:w="856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順序</w:t>
            </w:r>
          </w:p>
        </w:tc>
        <w:tc>
          <w:tcPr>
            <w:tcW w:w="1847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商品名稱</w:t>
            </w:r>
          </w:p>
        </w:tc>
        <w:tc>
          <w:tcPr>
            <w:tcW w:w="1570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類型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生產季節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供貨方式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年最大供貨量</w:t>
            </w:r>
          </w:p>
        </w:tc>
        <w:tc>
          <w:tcPr>
            <w:tcW w:w="3842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檢驗證明</w:t>
            </w:r>
          </w:p>
        </w:tc>
        <w:tc>
          <w:tcPr>
            <w:tcW w:w="1108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保存條件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3F13C6" w:rsidRPr="00217C64" w:rsidRDefault="003F13C6" w:rsidP="000E759C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包裝成分標示</w:t>
            </w:r>
          </w:p>
        </w:tc>
      </w:tr>
      <w:tr w:rsidR="003F13C6" w:rsidRPr="00217C64" w:rsidTr="00C041A8">
        <w:trPr>
          <w:trHeight w:val="3685"/>
          <w:jc w:val="center"/>
        </w:trPr>
        <w:tc>
          <w:tcPr>
            <w:tcW w:w="856" w:type="dxa"/>
            <w:vAlign w:val="center"/>
          </w:tcPr>
          <w:p w:rsidR="003F13C6" w:rsidRPr="00C702A6" w:rsidRDefault="003F13C6" w:rsidP="00C702A6">
            <w:pPr>
              <w:pStyle w:val="aa"/>
              <w:numPr>
                <w:ilvl w:val="0"/>
                <w:numId w:val="50"/>
              </w:numPr>
              <w:spacing w:line="300" w:lineRule="exact"/>
              <w:ind w:leftChars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3F13C6" w:rsidRPr="00217C64" w:rsidRDefault="003F13C6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3F13C6" w:rsidRPr="00217C64" w:rsidRDefault="005B101D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生鮮食品類</w:t>
            </w:r>
          </w:p>
          <w:p w:rsidR="003F13C6" w:rsidRPr="00217C64" w:rsidRDefault="005B101D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稻米雜糧類</w:t>
            </w:r>
          </w:p>
          <w:p w:rsidR="003F13C6" w:rsidRPr="00217C64" w:rsidRDefault="005B101D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加工食品類</w:t>
            </w:r>
          </w:p>
          <w:p w:rsidR="003F13C6" w:rsidRPr="00217C64" w:rsidRDefault="005B101D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蔬果類</w:t>
            </w:r>
          </w:p>
          <w:p w:rsidR="003F13C6" w:rsidRPr="00217C64" w:rsidRDefault="005B101D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工藝類</w:t>
            </w:r>
          </w:p>
          <w:p w:rsidR="003F13C6" w:rsidRPr="00217C64" w:rsidRDefault="005B101D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其他</w:t>
            </w:r>
          </w:p>
          <w:p w:rsidR="003F13C6" w:rsidRPr="00217C64" w:rsidRDefault="003F13C6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20"/>
                <w:szCs w:val="20"/>
                <w:u w:val="single"/>
              </w:rPr>
              <w:t xml:space="preserve">              </w:t>
            </w:r>
          </w:p>
        </w:tc>
        <w:tc>
          <w:tcPr>
            <w:tcW w:w="1134" w:type="dxa"/>
            <w:vAlign w:val="center"/>
          </w:tcPr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全年</w:t>
            </w:r>
          </w:p>
          <w:p w:rsidR="000E759C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1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2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0E759C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3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4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0E759C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5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6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0E759C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7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8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0E759C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9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10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0E759C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11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12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559" w:type="dxa"/>
            <w:vAlign w:val="center"/>
          </w:tcPr>
          <w:p w:rsidR="003F13C6" w:rsidRPr="00217C64" w:rsidRDefault="000E759C" w:rsidP="000E759C">
            <w:pPr>
              <w:spacing w:line="300" w:lineRule="exact"/>
              <w:ind w:left="320" w:hangingChars="100" w:hanging="320"/>
              <w:rPr>
                <w:rFonts w:eastAsia="標楷體"/>
                <w:sz w:val="20"/>
                <w:szCs w:val="20"/>
                <w:u w:val="single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一年一次</w:t>
            </w:r>
            <w:r w:rsidR="003F13C6" w:rsidRPr="00217C6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3F13C6" w:rsidRPr="00217C64" w:rsidRDefault="000E759C" w:rsidP="000E759C">
            <w:pPr>
              <w:spacing w:line="30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每季一次</w:t>
            </w:r>
          </w:p>
          <w:p w:rsidR="003F13C6" w:rsidRPr="00217C64" w:rsidRDefault="000E759C" w:rsidP="000E759C">
            <w:pPr>
              <w:spacing w:line="30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每月一次</w:t>
            </w:r>
          </w:p>
          <w:p w:rsidR="003F13C6" w:rsidRPr="00217C64" w:rsidRDefault="000E759C" w:rsidP="000E759C">
            <w:pPr>
              <w:spacing w:line="30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每週一次</w:t>
            </w:r>
          </w:p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每天</w:t>
            </w:r>
          </w:p>
          <w:p w:rsidR="003F13C6" w:rsidRPr="00217C64" w:rsidRDefault="000E759C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其他</w:t>
            </w:r>
            <w:r w:rsidR="003F13C6" w:rsidRPr="00217C64">
              <w:rPr>
                <w:rFonts w:eastAsia="標楷體"/>
                <w:sz w:val="20"/>
                <w:szCs w:val="20"/>
              </w:rPr>
              <w:t>:</w:t>
            </w:r>
            <w:r w:rsidR="003F13C6" w:rsidRPr="00217C64">
              <w:rPr>
                <w:rFonts w:eastAsia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:rsidR="003F13C6" w:rsidRPr="00217C64" w:rsidRDefault="003F13C6" w:rsidP="00C041A8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3F13C6" w:rsidRPr="00217C64" w:rsidRDefault="003F13C6" w:rsidP="000E759C">
            <w:pPr>
              <w:spacing w:line="3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食品標章</w:t>
            </w:r>
          </w:p>
          <w:p w:rsidR="003F13C6" w:rsidRPr="00217C64" w:rsidRDefault="003F13C6" w:rsidP="000E759C">
            <w:pPr>
              <w:spacing w:line="300" w:lineRule="exact"/>
              <w:ind w:leftChars="178" w:left="429" w:hanging="2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食品</w:t>
            </w:r>
            <w:r w:rsidRPr="00217C64">
              <w:rPr>
                <w:rFonts w:eastAsia="標楷體"/>
                <w:sz w:val="20"/>
                <w:szCs w:val="20"/>
              </w:rPr>
              <w:t>GMP</w:t>
            </w:r>
          </w:p>
          <w:p w:rsidR="003F13C6" w:rsidRPr="00217C64" w:rsidRDefault="003F13C6" w:rsidP="000E759C">
            <w:pPr>
              <w:spacing w:line="3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農畜產品標章</w:t>
            </w:r>
          </w:p>
          <w:p w:rsidR="003F13C6" w:rsidRPr="00217C64" w:rsidRDefault="000E759C" w:rsidP="000E759C">
            <w:pPr>
              <w:spacing w:line="300" w:lineRule="exact"/>
              <w:ind w:leftChars="179" w:left="43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bCs/>
                <w:sz w:val="20"/>
                <w:szCs w:val="20"/>
              </w:rPr>
              <w:t>CAS</w:t>
            </w:r>
            <w:r w:rsidR="003F13C6" w:rsidRPr="00217C64">
              <w:rPr>
                <w:rFonts w:eastAsia="標楷體" w:hAnsi="標楷體"/>
                <w:bCs/>
                <w:sz w:val="20"/>
                <w:szCs w:val="20"/>
              </w:rPr>
              <w:t>有機農產品驗證</w:t>
            </w:r>
            <w:r w:rsidR="003F13C6" w:rsidRPr="00217C6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bCs/>
                <w:sz w:val="20"/>
                <w:szCs w:val="20"/>
              </w:rPr>
              <w:t>有機認證轉型期</w:t>
            </w:r>
            <w:r w:rsidRPr="00217C6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CAS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優良農產品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吉園圃認證</w:t>
            </w:r>
          </w:p>
          <w:p w:rsidR="003F13C6" w:rsidRPr="00217C64" w:rsidRDefault="003F13C6" w:rsidP="000E759C">
            <w:pPr>
              <w:spacing w:line="3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農產履歷</w:t>
            </w:r>
          </w:p>
          <w:p w:rsidR="003F13C6" w:rsidRPr="00217C64" w:rsidRDefault="000E759C" w:rsidP="000E759C">
            <w:pPr>
              <w:spacing w:line="300" w:lineRule="exact"/>
              <w:ind w:leftChars="180" w:left="432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/>
                <w:sz w:val="20"/>
                <w:szCs w:val="20"/>
              </w:rPr>
              <w:t>TAP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產銷履歷農產品</w:t>
            </w:r>
            <w:r w:rsidR="003F13C6" w:rsidRPr="00217C6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3F13C6" w:rsidRPr="00217C64" w:rsidRDefault="003F13C6" w:rsidP="000E759C">
            <w:pPr>
              <w:spacing w:line="3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無毒及農藥檢驗</w:t>
            </w:r>
          </w:p>
          <w:p w:rsidR="003F13C6" w:rsidRPr="00217C64" w:rsidRDefault="000E759C" w:rsidP="000E759C">
            <w:pPr>
              <w:spacing w:line="300" w:lineRule="exact"/>
              <w:ind w:leftChars="180" w:left="433" w:hanging="1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無毒</w:t>
            </w:r>
            <w:r w:rsidR="003F13C6" w:rsidRPr="00217C64">
              <w:rPr>
                <w:rFonts w:eastAsia="標楷體"/>
                <w:sz w:val="20"/>
                <w:szCs w:val="20"/>
              </w:rPr>
              <w:t>(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如</w:t>
            </w:r>
            <w:r w:rsidR="003F13C6" w:rsidRPr="00217C64">
              <w:rPr>
                <w:rFonts w:eastAsia="標楷體"/>
                <w:sz w:val="20"/>
                <w:szCs w:val="20"/>
              </w:rPr>
              <w:t>:SGS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無毒檢驗</w:t>
            </w:r>
            <w:r w:rsidR="003F13C6" w:rsidRPr="00217C64">
              <w:rPr>
                <w:rFonts w:eastAsia="標楷體"/>
                <w:sz w:val="20"/>
                <w:szCs w:val="20"/>
              </w:rPr>
              <w:t xml:space="preserve">)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農藥檢驗符合國家安全標準容許範圍內</w:t>
            </w:r>
          </w:p>
          <w:p w:rsidR="003F13C6" w:rsidRPr="00217C64" w:rsidRDefault="003F13C6" w:rsidP="000E759C">
            <w:pPr>
              <w:spacing w:line="30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/>
                <w:sz w:val="20"/>
                <w:szCs w:val="20"/>
              </w:rPr>
              <w:t>□</w:t>
            </w:r>
            <w:r w:rsidRPr="00217C64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217C64">
              <w:rPr>
                <w:rFonts w:eastAsia="標楷體"/>
                <w:b/>
                <w:sz w:val="20"/>
                <w:szCs w:val="20"/>
              </w:rPr>
              <w:t xml:space="preserve">: </w:t>
            </w:r>
            <w:r w:rsidRPr="00217C64">
              <w:rPr>
                <w:rFonts w:eastAsia="標楷體"/>
                <w:b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108" w:type="dxa"/>
            <w:vAlign w:val="center"/>
          </w:tcPr>
          <w:p w:rsidR="003F13C6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常溫</w:t>
            </w:r>
          </w:p>
          <w:p w:rsidR="003F13C6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低溫</w:t>
            </w:r>
          </w:p>
        </w:tc>
        <w:tc>
          <w:tcPr>
            <w:tcW w:w="1559" w:type="dxa"/>
            <w:vAlign w:val="center"/>
          </w:tcPr>
          <w:p w:rsidR="003F13C6" w:rsidRPr="00217C64" w:rsidRDefault="003F13C6" w:rsidP="000E759C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176" w:hanging="284"/>
              <w:rPr>
                <w:rFonts w:ascii="Times New Roman" w:eastAsia="標楷體" w:hAnsi="Times New Roman"/>
                <w:sz w:val="20"/>
                <w:szCs w:val="20"/>
              </w:rPr>
            </w:pPr>
            <w:r w:rsidRPr="00217C64">
              <w:rPr>
                <w:rFonts w:ascii="Times New Roman" w:eastAsia="標楷體" w:hAnsi="標楷體"/>
                <w:sz w:val="20"/>
                <w:szCs w:val="20"/>
              </w:rPr>
              <w:t>包裝是否符合食品包裝標示規範</w:t>
            </w:r>
          </w:p>
          <w:p w:rsidR="003F13C6" w:rsidRPr="00217C64" w:rsidRDefault="005B101D" w:rsidP="000E759C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有</w:t>
            </w:r>
            <w:r w:rsidR="003F13C6" w:rsidRPr="00217C64">
              <w:rPr>
                <w:rFonts w:eastAsia="標楷體"/>
                <w:sz w:val="20"/>
                <w:szCs w:val="20"/>
              </w:rPr>
              <w:t xml:space="preserve"> 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="003F13C6" w:rsidRPr="00217C64">
              <w:rPr>
                <w:rFonts w:eastAsia="標楷體" w:hAnsi="標楷體"/>
                <w:sz w:val="20"/>
                <w:szCs w:val="20"/>
              </w:rPr>
              <w:t>無</w:t>
            </w:r>
          </w:p>
        </w:tc>
      </w:tr>
      <w:tr w:rsidR="005B101D" w:rsidRPr="00217C64" w:rsidTr="00C041A8">
        <w:trPr>
          <w:trHeight w:val="3954"/>
          <w:jc w:val="center"/>
        </w:trPr>
        <w:tc>
          <w:tcPr>
            <w:tcW w:w="856" w:type="dxa"/>
            <w:vAlign w:val="center"/>
          </w:tcPr>
          <w:p w:rsidR="005B101D" w:rsidRPr="00C702A6" w:rsidRDefault="005B101D" w:rsidP="00C702A6">
            <w:pPr>
              <w:pStyle w:val="aa"/>
              <w:numPr>
                <w:ilvl w:val="0"/>
                <w:numId w:val="50"/>
              </w:numPr>
              <w:ind w:leftChars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5B101D" w:rsidRPr="00217C64" w:rsidRDefault="005B101D" w:rsidP="00BE6BD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5B101D" w:rsidRPr="00217C64" w:rsidRDefault="005B101D" w:rsidP="005B101D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生鮮食品類</w:t>
            </w:r>
          </w:p>
          <w:p w:rsidR="005B101D" w:rsidRPr="00217C64" w:rsidRDefault="005B101D" w:rsidP="005B101D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稻米雜糧類</w:t>
            </w:r>
          </w:p>
          <w:p w:rsidR="005B101D" w:rsidRPr="00217C64" w:rsidRDefault="005B101D" w:rsidP="005B101D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加工食品類</w:t>
            </w:r>
          </w:p>
          <w:p w:rsidR="005B101D" w:rsidRPr="00217C64" w:rsidRDefault="005B101D" w:rsidP="005B101D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蔬果類</w:t>
            </w:r>
          </w:p>
          <w:p w:rsidR="005B101D" w:rsidRPr="00217C64" w:rsidRDefault="005B101D" w:rsidP="005B101D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工藝類</w:t>
            </w:r>
          </w:p>
          <w:p w:rsidR="005B101D" w:rsidRPr="00217C64" w:rsidRDefault="005B101D" w:rsidP="005B101D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其他</w:t>
            </w:r>
          </w:p>
          <w:p w:rsidR="005B101D" w:rsidRPr="00217C64" w:rsidRDefault="005B101D" w:rsidP="005B101D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134" w:type="dxa"/>
            <w:vAlign w:val="center"/>
          </w:tcPr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全年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2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3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4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5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6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7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8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9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10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11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5B101D" w:rsidRPr="00217C64" w:rsidRDefault="005B101D" w:rsidP="000E759C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12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559" w:type="dxa"/>
            <w:vAlign w:val="center"/>
          </w:tcPr>
          <w:p w:rsidR="005B101D" w:rsidRPr="00217C64" w:rsidRDefault="005B101D" w:rsidP="00BE6BDD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  <w:u w:val="single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一年一次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B101D" w:rsidRPr="00217C64" w:rsidRDefault="005B101D" w:rsidP="00BE6BDD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每季一次</w:t>
            </w:r>
          </w:p>
          <w:p w:rsidR="005B101D" w:rsidRPr="00217C64" w:rsidRDefault="005B101D" w:rsidP="00BE6BDD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每月一次</w:t>
            </w:r>
          </w:p>
          <w:p w:rsidR="005B101D" w:rsidRPr="00217C64" w:rsidRDefault="005B101D" w:rsidP="00BE6BDD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每週一次</w:t>
            </w:r>
          </w:p>
          <w:p w:rsidR="005B101D" w:rsidRPr="00217C64" w:rsidRDefault="005B101D" w:rsidP="00BE6BDD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每天</w:t>
            </w:r>
          </w:p>
          <w:p w:rsidR="005B101D" w:rsidRPr="00217C64" w:rsidRDefault="005B101D" w:rsidP="00BE6BDD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其他</w:t>
            </w:r>
            <w:r w:rsidRPr="00217C64">
              <w:rPr>
                <w:rFonts w:eastAsia="標楷體"/>
                <w:sz w:val="20"/>
                <w:szCs w:val="20"/>
              </w:rPr>
              <w:t>:</w:t>
            </w:r>
            <w:r w:rsidRPr="00217C64">
              <w:rPr>
                <w:rFonts w:eastAsia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:rsidR="005B101D" w:rsidRPr="00217C64" w:rsidRDefault="005B101D" w:rsidP="00C041A8">
            <w:pPr>
              <w:spacing w:line="3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5B101D" w:rsidRPr="00217C64" w:rsidRDefault="005B101D" w:rsidP="00BE6BDD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食品標章</w:t>
            </w:r>
          </w:p>
          <w:p w:rsidR="005B101D" w:rsidRPr="00217C64" w:rsidRDefault="005B101D" w:rsidP="00BE6BDD">
            <w:pPr>
              <w:spacing w:line="320" w:lineRule="exact"/>
              <w:ind w:leftChars="178" w:left="429" w:hanging="2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食品</w:t>
            </w:r>
            <w:r w:rsidRPr="00217C64">
              <w:rPr>
                <w:rFonts w:eastAsia="標楷體"/>
                <w:sz w:val="20"/>
                <w:szCs w:val="20"/>
              </w:rPr>
              <w:t>GMP</w:t>
            </w:r>
          </w:p>
          <w:p w:rsidR="005B101D" w:rsidRPr="00217C64" w:rsidRDefault="005B101D" w:rsidP="00BE6BDD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農畜產品標章</w:t>
            </w:r>
          </w:p>
          <w:p w:rsidR="005B101D" w:rsidRPr="00217C64" w:rsidRDefault="005B101D" w:rsidP="00BE6BDD">
            <w:pPr>
              <w:spacing w:line="320" w:lineRule="exact"/>
              <w:ind w:leftChars="179" w:left="43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bCs/>
                <w:sz w:val="20"/>
                <w:szCs w:val="20"/>
              </w:rPr>
              <w:t>CAS</w:t>
            </w:r>
            <w:r w:rsidRPr="00217C64">
              <w:rPr>
                <w:rFonts w:eastAsia="標楷體" w:hAnsi="標楷體"/>
                <w:bCs/>
                <w:sz w:val="20"/>
                <w:szCs w:val="20"/>
              </w:rPr>
              <w:t>有機農產品驗證</w:t>
            </w:r>
            <w:r w:rsidRPr="00217C6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bCs/>
                <w:sz w:val="20"/>
                <w:szCs w:val="20"/>
              </w:rPr>
              <w:t>有機認證轉型期</w:t>
            </w:r>
            <w:r w:rsidRPr="00217C6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CAS</w:t>
            </w:r>
            <w:r w:rsidRPr="00217C64">
              <w:rPr>
                <w:rFonts w:eastAsia="標楷體" w:hAnsi="標楷體"/>
                <w:sz w:val="20"/>
                <w:szCs w:val="20"/>
              </w:rPr>
              <w:t>優良農產品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吉園圃認證</w:t>
            </w:r>
          </w:p>
          <w:p w:rsidR="005B101D" w:rsidRPr="00217C64" w:rsidRDefault="005B101D" w:rsidP="00BE6BDD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農產履歷</w:t>
            </w:r>
          </w:p>
          <w:p w:rsidR="005B101D" w:rsidRPr="00217C64" w:rsidRDefault="005B101D" w:rsidP="00BE6BDD">
            <w:pPr>
              <w:spacing w:line="320" w:lineRule="exact"/>
              <w:ind w:leftChars="180" w:left="432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TAP</w:t>
            </w:r>
            <w:r w:rsidRPr="00217C64">
              <w:rPr>
                <w:rFonts w:eastAsia="標楷體" w:hAnsi="標楷體"/>
                <w:sz w:val="20"/>
                <w:szCs w:val="20"/>
              </w:rPr>
              <w:t>產銷履歷農產品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5B101D" w:rsidRPr="00217C64" w:rsidRDefault="005B101D" w:rsidP="00BE6BDD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無毒及農藥檢驗</w:t>
            </w:r>
          </w:p>
          <w:p w:rsidR="005B101D" w:rsidRPr="00217C64" w:rsidRDefault="005B101D" w:rsidP="00BE6BDD">
            <w:pPr>
              <w:spacing w:line="320" w:lineRule="exact"/>
              <w:ind w:leftChars="180" w:left="433" w:hanging="1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無毒</w:t>
            </w:r>
            <w:r w:rsidRPr="00217C64">
              <w:rPr>
                <w:rFonts w:eastAsia="標楷體"/>
                <w:sz w:val="20"/>
                <w:szCs w:val="20"/>
              </w:rPr>
              <w:t>(</w:t>
            </w:r>
            <w:r w:rsidRPr="00217C64">
              <w:rPr>
                <w:rFonts w:eastAsia="標楷體" w:hAnsi="標楷體"/>
                <w:sz w:val="20"/>
                <w:szCs w:val="20"/>
              </w:rPr>
              <w:t>如</w:t>
            </w:r>
            <w:r w:rsidRPr="00217C64">
              <w:rPr>
                <w:rFonts w:eastAsia="標楷體"/>
                <w:sz w:val="20"/>
                <w:szCs w:val="20"/>
              </w:rPr>
              <w:t>:SGS</w:t>
            </w:r>
            <w:r w:rsidRPr="00217C64">
              <w:rPr>
                <w:rFonts w:eastAsia="標楷體" w:hAnsi="標楷體"/>
                <w:sz w:val="20"/>
                <w:szCs w:val="20"/>
              </w:rPr>
              <w:t>無毒檢驗</w:t>
            </w:r>
            <w:r w:rsidRPr="00217C64">
              <w:rPr>
                <w:rFonts w:eastAsia="標楷體"/>
                <w:sz w:val="20"/>
                <w:szCs w:val="20"/>
              </w:rPr>
              <w:t xml:space="preserve">)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農藥檢驗符合國家安全標準容許範圍內</w:t>
            </w:r>
          </w:p>
          <w:p w:rsidR="005B101D" w:rsidRPr="00217C64" w:rsidRDefault="005B101D" w:rsidP="00BE6BDD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/>
                <w:sz w:val="20"/>
                <w:szCs w:val="20"/>
              </w:rPr>
              <w:t>□</w:t>
            </w:r>
            <w:r w:rsidRPr="00217C64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217C64">
              <w:rPr>
                <w:rFonts w:eastAsia="標楷體"/>
                <w:b/>
                <w:sz w:val="20"/>
                <w:szCs w:val="20"/>
              </w:rPr>
              <w:t xml:space="preserve">: </w:t>
            </w:r>
            <w:r w:rsidRPr="00217C64">
              <w:rPr>
                <w:rFonts w:eastAsia="標楷體"/>
                <w:b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108" w:type="dxa"/>
            <w:vAlign w:val="center"/>
          </w:tcPr>
          <w:p w:rsidR="005B101D" w:rsidRPr="00217C64" w:rsidRDefault="005B101D" w:rsidP="00BE6BD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常溫</w:t>
            </w:r>
          </w:p>
          <w:p w:rsidR="005B101D" w:rsidRPr="00217C64" w:rsidRDefault="005B101D" w:rsidP="00BE6BDD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低溫</w:t>
            </w:r>
          </w:p>
        </w:tc>
        <w:tc>
          <w:tcPr>
            <w:tcW w:w="1559" w:type="dxa"/>
            <w:vAlign w:val="center"/>
          </w:tcPr>
          <w:p w:rsidR="005B101D" w:rsidRPr="00217C64" w:rsidRDefault="005B101D" w:rsidP="00BE6BDD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176" w:hanging="284"/>
              <w:rPr>
                <w:rFonts w:ascii="Times New Roman" w:eastAsia="標楷體" w:hAnsi="Times New Roman"/>
                <w:sz w:val="20"/>
                <w:szCs w:val="20"/>
              </w:rPr>
            </w:pPr>
            <w:r w:rsidRPr="00217C64">
              <w:rPr>
                <w:rFonts w:ascii="Times New Roman" w:eastAsia="標楷體" w:hAnsi="標楷體"/>
                <w:sz w:val="20"/>
                <w:szCs w:val="20"/>
              </w:rPr>
              <w:t>包裝是否符合食品包裝標示規範</w:t>
            </w:r>
          </w:p>
          <w:p w:rsidR="005B101D" w:rsidRPr="00217C64" w:rsidRDefault="005B101D" w:rsidP="00BE6BDD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有</w:t>
            </w:r>
            <w:r w:rsidRPr="00217C64">
              <w:rPr>
                <w:rFonts w:eastAsia="標楷體"/>
                <w:sz w:val="20"/>
                <w:szCs w:val="20"/>
              </w:rPr>
              <w:t xml:space="preserve"> 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無</w:t>
            </w:r>
          </w:p>
        </w:tc>
      </w:tr>
      <w:tr w:rsidR="00C702A6" w:rsidRPr="00217C64" w:rsidTr="00C041A8">
        <w:trPr>
          <w:trHeight w:val="3954"/>
          <w:jc w:val="center"/>
        </w:trPr>
        <w:tc>
          <w:tcPr>
            <w:tcW w:w="856" w:type="dxa"/>
            <w:vAlign w:val="center"/>
          </w:tcPr>
          <w:p w:rsidR="00C702A6" w:rsidRPr="00C702A6" w:rsidRDefault="00C702A6" w:rsidP="00C702A6">
            <w:pPr>
              <w:pStyle w:val="aa"/>
              <w:numPr>
                <w:ilvl w:val="0"/>
                <w:numId w:val="50"/>
              </w:numPr>
              <w:ind w:leftChars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C702A6" w:rsidRPr="00217C64" w:rsidRDefault="00C702A6" w:rsidP="0051340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生鮮食品類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稻米雜糧類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加工食品類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蔬果類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工藝類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其他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134" w:type="dxa"/>
            <w:vAlign w:val="center"/>
          </w:tcPr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全年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2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3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4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5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6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7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8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9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10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11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12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559" w:type="dxa"/>
            <w:vAlign w:val="center"/>
          </w:tcPr>
          <w:p w:rsidR="00C702A6" w:rsidRPr="00217C64" w:rsidRDefault="00C702A6" w:rsidP="00513409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  <w:u w:val="single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一年一次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02A6" w:rsidRPr="00217C64" w:rsidRDefault="00C702A6" w:rsidP="00513409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每季一次</w:t>
            </w:r>
          </w:p>
          <w:p w:rsidR="00C702A6" w:rsidRPr="00217C64" w:rsidRDefault="00C702A6" w:rsidP="00513409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每月一次</w:t>
            </w:r>
          </w:p>
          <w:p w:rsidR="00C702A6" w:rsidRPr="00217C64" w:rsidRDefault="00C702A6" w:rsidP="00513409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每週一次</w:t>
            </w:r>
          </w:p>
          <w:p w:rsidR="00C702A6" w:rsidRPr="00217C64" w:rsidRDefault="00C702A6" w:rsidP="0051340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每天</w:t>
            </w:r>
          </w:p>
          <w:p w:rsidR="00C702A6" w:rsidRPr="00217C64" w:rsidRDefault="00C702A6" w:rsidP="0051340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其他</w:t>
            </w:r>
            <w:r w:rsidRPr="00217C64">
              <w:rPr>
                <w:rFonts w:eastAsia="標楷體"/>
                <w:sz w:val="20"/>
                <w:szCs w:val="20"/>
              </w:rPr>
              <w:t>:</w:t>
            </w:r>
            <w:r w:rsidRPr="00217C64">
              <w:rPr>
                <w:rFonts w:eastAsia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:rsidR="00C702A6" w:rsidRPr="00217C64" w:rsidRDefault="00C702A6" w:rsidP="00513409">
            <w:pPr>
              <w:spacing w:line="3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食品標章</w:t>
            </w:r>
          </w:p>
          <w:p w:rsidR="00C702A6" w:rsidRPr="00217C64" w:rsidRDefault="00C702A6" w:rsidP="00513409">
            <w:pPr>
              <w:spacing w:line="320" w:lineRule="exact"/>
              <w:ind w:leftChars="178" w:left="429" w:hanging="2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食品</w:t>
            </w:r>
            <w:r w:rsidRPr="00217C64">
              <w:rPr>
                <w:rFonts w:eastAsia="標楷體"/>
                <w:sz w:val="20"/>
                <w:szCs w:val="20"/>
              </w:rPr>
              <w:t>GMP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農畜產品標章</w:t>
            </w:r>
          </w:p>
          <w:p w:rsidR="00C702A6" w:rsidRPr="00217C64" w:rsidRDefault="00C702A6" w:rsidP="00513409">
            <w:pPr>
              <w:spacing w:line="320" w:lineRule="exact"/>
              <w:ind w:leftChars="179" w:left="43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bCs/>
                <w:sz w:val="20"/>
                <w:szCs w:val="20"/>
              </w:rPr>
              <w:t>CAS</w:t>
            </w:r>
            <w:r w:rsidRPr="00217C64">
              <w:rPr>
                <w:rFonts w:eastAsia="標楷體" w:hAnsi="標楷體"/>
                <w:bCs/>
                <w:sz w:val="20"/>
                <w:szCs w:val="20"/>
              </w:rPr>
              <w:t>有機農產品驗證</w:t>
            </w:r>
            <w:r w:rsidRPr="00217C6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bCs/>
                <w:sz w:val="20"/>
                <w:szCs w:val="20"/>
              </w:rPr>
              <w:t>有機認證轉型期</w:t>
            </w:r>
            <w:r w:rsidRPr="00217C6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CAS</w:t>
            </w:r>
            <w:r w:rsidRPr="00217C64">
              <w:rPr>
                <w:rFonts w:eastAsia="標楷體" w:hAnsi="標楷體"/>
                <w:sz w:val="20"/>
                <w:szCs w:val="20"/>
              </w:rPr>
              <w:t>優良農產品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吉園圃認證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農產履歷</w:t>
            </w:r>
          </w:p>
          <w:p w:rsidR="00C702A6" w:rsidRPr="00217C64" w:rsidRDefault="00C702A6" w:rsidP="00513409">
            <w:pPr>
              <w:spacing w:line="320" w:lineRule="exact"/>
              <w:ind w:leftChars="180" w:left="432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TAP</w:t>
            </w:r>
            <w:r w:rsidRPr="00217C64">
              <w:rPr>
                <w:rFonts w:eastAsia="標楷體" w:hAnsi="標楷體"/>
                <w:sz w:val="20"/>
                <w:szCs w:val="20"/>
              </w:rPr>
              <w:t>產銷履歷農產品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無毒及農藥檢驗</w:t>
            </w:r>
          </w:p>
          <w:p w:rsidR="00C702A6" w:rsidRPr="00217C64" w:rsidRDefault="00C702A6" w:rsidP="00513409">
            <w:pPr>
              <w:spacing w:line="320" w:lineRule="exact"/>
              <w:ind w:leftChars="180" w:left="433" w:hanging="1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無毒</w:t>
            </w:r>
            <w:r w:rsidRPr="00217C64">
              <w:rPr>
                <w:rFonts w:eastAsia="標楷體"/>
                <w:sz w:val="20"/>
                <w:szCs w:val="20"/>
              </w:rPr>
              <w:t>(</w:t>
            </w:r>
            <w:r w:rsidRPr="00217C64">
              <w:rPr>
                <w:rFonts w:eastAsia="標楷體" w:hAnsi="標楷體"/>
                <w:sz w:val="20"/>
                <w:szCs w:val="20"/>
              </w:rPr>
              <w:t>如</w:t>
            </w:r>
            <w:r w:rsidRPr="00217C64">
              <w:rPr>
                <w:rFonts w:eastAsia="標楷體"/>
                <w:sz w:val="20"/>
                <w:szCs w:val="20"/>
              </w:rPr>
              <w:t>:SGS</w:t>
            </w:r>
            <w:r w:rsidRPr="00217C64">
              <w:rPr>
                <w:rFonts w:eastAsia="標楷體" w:hAnsi="標楷體"/>
                <w:sz w:val="20"/>
                <w:szCs w:val="20"/>
              </w:rPr>
              <w:t>無毒檢驗</w:t>
            </w:r>
            <w:r w:rsidRPr="00217C64">
              <w:rPr>
                <w:rFonts w:eastAsia="標楷體"/>
                <w:sz w:val="20"/>
                <w:szCs w:val="20"/>
              </w:rPr>
              <w:t xml:space="preserve">)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農藥檢驗符合國家安全標準容許範圍內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/>
                <w:sz w:val="20"/>
                <w:szCs w:val="20"/>
              </w:rPr>
              <w:t>□</w:t>
            </w:r>
            <w:r w:rsidRPr="00217C64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217C64">
              <w:rPr>
                <w:rFonts w:eastAsia="標楷體"/>
                <w:b/>
                <w:sz w:val="20"/>
                <w:szCs w:val="20"/>
              </w:rPr>
              <w:t xml:space="preserve">: </w:t>
            </w:r>
            <w:r w:rsidRPr="00217C64">
              <w:rPr>
                <w:rFonts w:eastAsia="標楷體"/>
                <w:b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108" w:type="dxa"/>
            <w:vAlign w:val="center"/>
          </w:tcPr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常溫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低溫</w:t>
            </w:r>
          </w:p>
        </w:tc>
        <w:tc>
          <w:tcPr>
            <w:tcW w:w="1559" w:type="dxa"/>
            <w:vAlign w:val="center"/>
          </w:tcPr>
          <w:p w:rsidR="00C702A6" w:rsidRPr="00217C64" w:rsidRDefault="00C702A6" w:rsidP="00513409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176" w:hanging="284"/>
              <w:rPr>
                <w:rFonts w:ascii="Times New Roman" w:eastAsia="標楷體" w:hAnsi="Times New Roman"/>
                <w:sz w:val="20"/>
                <w:szCs w:val="20"/>
              </w:rPr>
            </w:pPr>
            <w:r w:rsidRPr="00217C64">
              <w:rPr>
                <w:rFonts w:ascii="Times New Roman" w:eastAsia="標楷體" w:hAnsi="標楷體"/>
                <w:sz w:val="20"/>
                <w:szCs w:val="20"/>
              </w:rPr>
              <w:t>包裝是否符合食品包裝標示規範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有</w:t>
            </w:r>
            <w:r w:rsidRPr="00217C64">
              <w:rPr>
                <w:rFonts w:eastAsia="標楷體"/>
                <w:sz w:val="20"/>
                <w:szCs w:val="20"/>
              </w:rPr>
              <w:t xml:space="preserve"> 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無</w:t>
            </w:r>
          </w:p>
        </w:tc>
      </w:tr>
      <w:tr w:rsidR="00C702A6" w:rsidRPr="00217C64" w:rsidTr="00C041A8">
        <w:trPr>
          <w:trHeight w:val="3954"/>
          <w:jc w:val="center"/>
        </w:trPr>
        <w:tc>
          <w:tcPr>
            <w:tcW w:w="856" w:type="dxa"/>
            <w:vAlign w:val="center"/>
          </w:tcPr>
          <w:p w:rsidR="00C702A6" w:rsidRPr="00C702A6" w:rsidRDefault="00C702A6" w:rsidP="00C702A6">
            <w:pPr>
              <w:pStyle w:val="aa"/>
              <w:numPr>
                <w:ilvl w:val="0"/>
                <w:numId w:val="50"/>
              </w:numPr>
              <w:ind w:leftChars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C702A6" w:rsidRPr="00217C64" w:rsidRDefault="00C702A6" w:rsidP="0051340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70" w:type="dxa"/>
            <w:vAlign w:val="center"/>
          </w:tcPr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生鮮食品類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稻米雜糧類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加工食品類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蔬果類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工藝類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其他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134" w:type="dxa"/>
            <w:vAlign w:val="center"/>
          </w:tcPr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全年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2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3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4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5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6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7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8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9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10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11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  <w:p w:rsidR="00C702A6" w:rsidRPr="00217C64" w:rsidRDefault="00C702A6" w:rsidP="0051340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12</w:t>
            </w:r>
            <w:r w:rsidRPr="00217C64">
              <w:rPr>
                <w:rFonts w:eastAsia="標楷體" w:hAnsi="標楷體"/>
                <w:sz w:val="20"/>
                <w:szCs w:val="20"/>
              </w:rPr>
              <w:t>月</w:t>
            </w:r>
          </w:p>
        </w:tc>
        <w:tc>
          <w:tcPr>
            <w:tcW w:w="1559" w:type="dxa"/>
            <w:vAlign w:val="center"/>
          </w:tcPr>
          <w:p w:rsidR="00C702A6" w:rsidRPr="00217C64" w:rsidRDefault="00C702A6" w:rsidP="00513409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  <w:u w:val="single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一年一次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02A6" w:rsidRPr="00217C64" w:rsidRDefault="00C702A6" w:rsidP="00513409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每季一次</w:t>
            </w:r>
          </w:p>
          <w:p w:rsidR="00C702A6" w:rsidRPr="00217C64" w:rsidRDefault="00C702A6" w:rsidP="00513409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每月一次</w:t>
            </w:r>
          </w:p>
          <w:p w:rsidR="00C702A6" w:rsidRPr="00217C64" w:rsidRDefault="00C702A6" w:rsidP="00513409">
            <w:pPr>
              <w:spacing w:line="320" w:lineRule="exact"/>
              <w:ind w:left="320" w:hangingChars="100" w:hanging="32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每週一次</w:t>
            </w:r>
          </w:p>
          <w:p w:rsidR="00C702A6" w:rsidRPr="00217C64" w:rsidRDefault="00C702A6" w:rsidP="0051340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每天</w:t>
            </w:r>
          </w:p>
          <w:p w:rsidR="00C702A6" w:rsidRPr="00217C64" w:rsidRDefault="00C702A6" w:rsidP="00513409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其他</w:t>
            </w:r>
            <w:r w:rsidRPr="00217C64">
              <w:rPr>
                <w:rFonts w:eastAsia="標楷體"/>
                <w:sz w:val="20"/>
                <w:szCs w:val="20"/>
              </w:rPr>
              <w:t>:</w:t>
            </w:r>
            <w:r w:rsidRPr="00217C64">
              <w:rPr>
                <w:rFonts w:eastAsia="標楷體"/>
                <w:sz w:val="20"/>
                <w:szCs w:val="20"/>
                <w:u w:val="single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:rsidR="00C702A6" w:rsidRPr="00217C64" w:rsidRDefault="00C702A6" w:rsidP="00513409">
            <w:pPr>
              <w:spacing w:line="32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3842" w:type="dxa"/>
            <w:vAlign w:val="center"/>
          </w:tcPr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食品標章</w:t>
            </w:r>
          </w:p>
          <w:p w:rsidR="00C702A6" w:rsidRPr="00217C64" w:rsidRDefault="00C702A6" w:rsidP="00513409">
            <w:pPr>
              <w:spacing w:line="320" w:lineRule="exact"/>
              <w:ind w:leftChars="178" w:left="429" w:hanging="2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食品</w:t>
            </w:r>
            <w:r w:rsidRPr="00217C64">
              <w:rPr>
                <w:rFonts w:eastAsia="標楷體"/>
                <w:sz w:val="20"/>
                <w:szCs w:val="20"/>
              </w:rPr>
              <w:t>GMP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農畜產品標章</w:t>
            </w:r>
          </w:p>
          <w:p w:rsidR="00C702A6" w:rsidRPr="00217C64" w:rsidRDefault="00C702A6" w:rsidP="00513409">
            <w:pPr>
              <w:spacing w:line="320" w:lineRule="exact"/>
              <w:ind w:leftChars="179" w:left="430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bCs/>
                <w:sz w:val="20"/>
                <w:szCs w:val="20"/>
              </w:rPr>
              <w:t>CAS</w:t>
            </w:r>
            <w:r w:rsidRPr="00217C64">
              <w:rPr>
                <w:rFonts w:eastAsia="標楷體" w:hAnsi="標楷體"/>
                <w:bCs/>
                <w:sz w:val="20"/>
                <w:szCs w:val="20"/>
              </w:rPr>
              <w:t>有機農產品驗證</w:t>
            </w:r>
            <w:r w:rsidRPr="00217C6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bCs/>
                <w:sz w:val="20"/>
                <w:szCs w:val="20"/>
              </w:rPr>
              <w:t>有機認證轉型期</w:t>
            </w:r>
            <w:r w:rsidRPr="00217C64">
              <w:rPr>
                <w:rFonts w:eastAsia="標楷體"/>
                <w:bCs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CAS</w:t>
            </w:r>
            <w:r w:rsidRPr="00217C64">
              <w:rPr>
                <w:rFonts w:eastAsia="標楷體" w:hAnsi="標楷體"/>
                <w:sz w:val="20"/>
                <w:szCs w:val="20"/>
              </w:rPr>
              <w:t>優良農產品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吉園圃認證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農產履歷</w:t>
            </w:r>
          </w:p>
          <w:p w:rsidR="00C702A6" w:rsidRPr="00217C64" w:rsidRDefault="00C702A6" w:rsidP="00513409">
            <w:pPr>
              <w:spacing w:line="320" w:lineRule="exact"/>
              <w:ind w:leftChars="180" w:left="432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/>
                <w:sz w:val="20"/>
                <w:szCs w:val="20"/>
              </w:rPr>
              <w:t>TAP</w:t>
            </w:r>
            <w:r w:rsidRPr="00217C64">
              <w:rPr>
                <w:rFonts w:eastAsia="標楷體" w:hAnsi="標楷體"/>
                <w:sz w:val="20"/>
                <w:szCs w:val="20"/>
              </w:rPr>
              <w:t>產銷履歷農產品</w:t>
            </w:r>
            <w:r w:rsidRPr="00217C64">
              <w:rPr>
                <w:rFonts w:eastAsia="標楷體"/>
                <w:sz w:val="20"/>
                <w:szCs w:val="20"/>
              </w:rPr>
              <w:t xml:space="preserve"> 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 w:hAnsi="標楷體"/>
                <w:b/>
                <w:sz w:val="20"/>
                <w:szCs w:val="20"/>
              </w:rPr>
              <w:t>無毒及農藥檢驗</w:t>
            </w:r>
          </w:p>
          <w:p w:rsidR="00C702A6" w:rsidRPr="00217C64" w:rsidRDefault="00C702A6" w:rsidP="00513409">
            <w:pPr>
              <w:spacing w:line="320" w:lineRule="exact"/>
              <w:ind w:leftChars="180" w:left="433" w:hanging="1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無毒</w:t>
            </w:r>
            <w:r w:rsidRPr="00217C64">
              <w:rPr>
                <w:rFonts w:eastAsia="標楷體"/>
                <w:sz w:val="20"/>
                <w:szCs w:val="20"/>
              </w:rPr>
              <w:t>(</w:t>
            </w:r>
            <w:r w:rsidRPr="00217C64">
              <w:rPr>
                <w:rFonts w:eastAsia="標楷體" w:hAnsi="標楷體"/>
                <w:sz w:val="20"/>
                <w:szCs w:val="20"/>
              </w:rPr>
              <w:t>如</w:t>
            </w:r>
            <w:r w:rsidRPr="00217C64">
              <w:rPr>
                <w:rFonts w:eastAsia="標楷體"/>
                <w:sz w:val="20"/>
                <w:szCs w:val="20"/>
              </w:rPr>
              <w:t>:SGS</w:t>
            </w:r>
            <w:r w:rsidRPr="00217C64">
              <w:rPr>
                <w:rFonts w:eastAsia="標楷體" w:hAnsi="標楷體"/>
                <w:sz w:val="20"/>
                <w:szCs w:val="20"/>
              </w:rPr>
              <w:t>無毒檢驗</w:t>
            </w:r>
            <w:r w:rsidRPr="00217C64">
              <w:rPr>
                <w:rFonts w:eastAsia="標楷體"/>
                <w:sz w:val="20"/>
                <w:szCs w:val="20"/>
              </w:rPr>
              <w:t xml:space="preserve">)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農藥檢驗符合國家安全標準容許範圍內</w:t>
            </w:r>
          </w:p>
          <w:p w:rsidR="00C702A6" w:rsidRPr="00217C64" w:rsidRDefault="00C702A6" w:rsidP="00513409">
            <w:pPr>
              <w:spacing w:line="32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17C64">
              <w:rPr>
                <w:rFonts w:eastAsia="標楷體"/>
                <w:sz w:val="20"/>
                <w:szCs w:val="20"/>
              </w:rPr>
              <w:t>□</w:t>
            </w:r>
            <w:r w:rsidRPr="00217C64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217C64">
              <w:rPr>
                <w:rFonts w:eastAsia="標楷體"/>
                <w:b/>
                <w:sz w:val="20"/>
                <w:szCs w:val="20"/>
              </w:rPr>
              <w:t xml:space="preserve">: </w:t>
            </w:r>
            <w:r w:rsidRPr="00217C64">
              <w:rPr>
                <w:rFonts w:eastAsia="標楷體"/>
                <w:b/>
                <w:sz w:val="20"/>
                <w:szCs w:val="20"/>
                <w:u w:val="single"/>
              </w:rPr>
              <w:t xml:space="preserve">                 </w:t>
            </w:r>
          </w:p>
        </w:tc>
        <w:tc>
          <w:tcPr>
            <w:tcW w:w="1108" w:type="dxa"/>
            <w:vAlign w:val="center"/>
          </w:tcPr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常溫</w:t>
            </w:r>
          </w:p>
          <w:p w:rsidR="00C702A6" w:rsidRPr="00217C64" w:rsidRDefault="00C702A6" w:rsidP="00513409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低溫</w:t>
            </w:r>
          </w:p>
        </w:tc>
        <w:tc>
          <w:tcPr>
            <w:tcW w:w="1559" w:type="dxa"/>
            <w:vAlign w:val="center"/>
          </w:tcPr>
          <w:p w:rsidR="00C702A6" w:rsidRPr="00217C64" w:rsidRDefault="00C702A6" w:rsidP="00513409">
            <w:pPr>
              <w:pStyle w:val="aa"/>
              <w:numPr>
                <w:ilvl w:val="0"/>
                <w:numId w:val="20"/>
              </w:numPr>
              <w:spacing w:line="300" w:lineRule="exact"/>
              <w:ind w:leftChars="0" w:left="176" w:hanging="284"/>
              <w:rPr>
                <w:rFonts w:ascii="Times New Roman" w:eastAsia="標楷體" w:hAnsi="Times New Roman"/>
                <w:sz w:val="20"/>
                <w:szCs w:val="20"/>
              </w:rPr>
            </w:pPr>
            <w:r w:rsidRPr="00217C64">
              <w:rPr>
                <w:rFonts w:ascii="Times New Roman" w:eastAsia="標楷體" w:hAnsi="標楷體"/>
                <w:sz w:val="20"/>
                <w:szCs w:val="20"/>
              </w:rPr>
              <w:t>包裝是否符合食品包裝標示規範</w:t>
            </w:r>
          </w:p>
          <w:p w:rsidR="00C702A6" w:rsidRPr="00217C64" w:rsidRDefault="00C702A6" w:rsidP="00513409">
            <w:pPr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有</w:t>
            </w:r>
            <w:r w:rsidRPr="00217C64">
              <w:rPr>
                <w:rFonts w:eastAsia="標楷體"/>
                <w:sz w:val="20"/>
                <w:szCs w:val="20"/>
              </w:rPr>
              <w:t xml:space="preserve">  </w:t>
            </w:r>
            <w:r w:rsidRPr="00217C64">
              <w:rPr>
                <w:rFonts w:eastAsia="標楷體"/>
                <w:sz w:val="32"/>
                <w:szCs w:val="20"/>
              </w:rPr>
              <w:t>□</w:t>
            </w:r>
            <w:r w:rsidRPr="00217C64">
              <w:rPr>
                <w:rFonts w:eastAsia="標楷體" w:hAnsi="標楷體"/>
                <w:sz w:val="20"/>
                <w:szCs w:val="20"/>
              </w:rPr>
              <w:t>無</w:t>
            </w:r>
          </w:p>
        </w:tc>
      </w:tr>
    </w:tbl>
    <w:p w:rsidR="003F13C6" w:rsidRPr="00217C64" w:rsidRDefault="000E759C" w:rsidP="009D43F2">
      <w:pPr>
        <w:adjustRightInd w:val="0"/>
        <w:snapToGrid w:val="0"/>
        <w:spacing w:line="240" w:lineRule="atLeast"/>
        <w:rPr>
          <w:rFonts w:eastAsia="標楷體"/>
          <w:b/>
          <w:bCs/>
          <w:sz w:val="22"/>
          <w:szCs w:val="44"/>
        </w:rPr>
      </w:pPr>
      <w:r w:rsidRPr="00217C64">
        <w:rPr>
          <w:rFonts w:eastAsia="標楷體" w:hAnsi="標楷體"/>
          <w:b/>
          <w:bCs/>
          <w:sz w:val="22"/>
          <w:szCs w:val="44"/>
        </w:rPr>
        <w:t>表格可自行增添</w:t>
      </w:r>
    </w:p>
    <w:sectPr w:rsidR="003F13C6" w:rsidRPr="00217C64" w:rsidSect="00BE1C1D">
      <w:pgSz w:w="16838" w:h="11906" w:orient="landscape" w:code="9"/>
      <w:pgMar w:top="1077" w:right="1134" w:bottom="851" w:left="851" w:header="57" w:footer="14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E8" w:rsidRDefault="005229E8">
      <w:r>
        <w:separator/>
      </w:r>
    </w:p>
  </w:endnote>
  <w:endnote w:type="continuationSeparator" w:id="0">
    <w:p w:rsidR="005229E8" w:rsidRDefault="00522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1266"/>
      <w:docPartObj>
        <w:docPartGallery w:val="Page Numbers (Bottom of Page)"/>
        <w:docPartUnique/>
      </w:docPartObj>
    </w:sdtPr>
    <w:sdtContent>
      <w:p w:rsidR="00307713" w:rsidRDefault="007468DD">
        <w:pPr>
          <w:pStyle w:val="a4"/>
          <w:jc w:val="center"/>
        </w:pPr>
        <w:fldSimple w:instr=" PAGE   \* MERGEFORMAT ">
          <w:r w:rsidR="00273BBC" w:rsidRPr="00273BBC">
            <w:rPr>
              <w:noProof/>
              <w:lang w:val="zh-TW"/>
            </w:rPr>
            <w:t>6</w:t>
          </w:r>
        </w:fldSimple>
      </w:p>
    </w:sdtContent>
  </w:sdt>
  <w:p w:rsidR="00107B57" w:rsidRPr="005E1135" w:rsidRDefault="00107B57" w:rsidP="00A365E2">
    <w:pPr>
      <w:adjustRightInd w:val="0"/>
      <w:snapToGrid w:val="0"/>
      <w:spacing w:line="240" w:lineRule="atLeast"/>
      <w:rPr>
        <w:rFonts w:ascii="標楷體" w:eastAsia="標楷體" w:hAnsi="標楷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E8" w:rsidRDefault="005229E8">
      <w:r>
        <w:separator/>
      </w:r>
    </w:p>
  </w:footnote>
  <w:footnote w:type="continuationSeparator" w:id="0">
    <w:p w:rsidR="005229E8" w:rsidRDefault="00522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06C"/>
    <w:multiLevelType w:val="hybridMultilevel"/>
    <w:tmpl w:val="5A62E71A"/>
    <w:lvl w:ilvl="0" w:tplc="F490FA9A">
      <w:start w:val="1"/>
      <w:numFmt w:val="bullet"/>
      <w:lvlText w:val="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>
    <w:nsid w:val="0C664CA0"/>
    <w:multiLevelType w:val="hybridMultilevel"/>
    <w:tmpl w:val="2D0EEA0E"/>
    <w:lvl w:ilvl="0" w:tplc="08564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54391C"/>
    <w:multiLevelType w:val="hybridMultilevel"/>
    <w:tmpl w:val="65B660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2968B0"/>
    <w:multiLevelType w:val="hybridMultilevel"/>
    <w:tmpl w:val="E334BEF0"/>
    <w:lvl w:ilvl="0" w:tplc="16AC4268">
      <w:start w:val="1"/>
      <w:numFmt w:val="decimal"/>
      <w:suff w:val="space"/>
      <w:lvlText w:val="%1."/>
      <w:lvlJc w:val="left"/>
      <w:pPr>
        <w:ind w:left="180" w:hanging="1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47575"/>
    <w:multiLevelType w:val="hybridMultilevel"/>
    <w:tmpl w:val="CF129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AF3E94"/>
    <w:multiLevelType w:val="hybridMultilevel"/>
    <w:tmpl w:val="D57C9558"/>
    <w:lvl w:ilvl="0" w:tplc="D0BE87AE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6C58C9"/>
    <w:multiLevelType w:val="hybridMultilevel"/>
    <w:tmpl w:val="A418C6E8"/>
    <w:lvl w:ilvl="0" w:tplc="0409000F">
      <w:start w:val="1"/>
      <w:numFmt w:val="decimal"/>
      <w:lvlText w:val="%1."/>
      <w:lvlJc w:val="left"/>
      <w:pPr>
        <w:ind w:left="6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7">
    <w:nsid w:val="20080DA1"/>
    <w:multiLevelType w:val="hybridMultilevel"/>
    <w:tmpl w:val="1B38AB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E01E8A"/>
    <w:multiLevelType w:val="hybridMultilevel"/>
    <w:tmpl w:val="794E0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DA0265"/>
    <w:multiLevelType w:val="hybridMultilevel"/>
    <w:tmpl w:val="BA22435A"/>
    <w:lvl w:ilvl="0" w:tplc="04090001">
      <w:start w:val="1"/>
      <w:numFmt w:val="bullet"/>
      <w:lvlText w:val=""/>
      <w:lvlJc w:val="left"/>
      <w:pPr>
        <w:ind w:left="3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80"/>
      </w:pPr>
      <w:rPr>
        <w:rFonts w:ascii="Wingdings" w:hAnsi="Wingdings" w:hint="default"/>
      </w:rPr>
    </w:lvl>
  </w:abstractNum>
  <w:abstractNum w:abstractNumId="10">
    <w:nsid w:val="24F51068"/>
    <w:multiLevelType w:val="hybridMultilevel"/>
    <w:tmpl w:val="CE52C5B6"/>
    <w:lvl w:ilvl="0" w:tplc="160AFD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2D47BD"/>
    <w:multiLevelType w:val="hybridMultilevel"/>
    <w:tmpl w:val="01D83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8D64284"/>
    <w:multiLevelType w:val="hybridMultilevel"/>
    <w:tmpl w:val="EEA02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91000F8"/>
    <w:multiLevelType w:val="hybridMultilevel"/>
    <w:tmpl w:val="31747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9CF1FA2"/>
    <w:multiLevelType w:val="hybridMultilevel"/>
    <w:tmpl w:val="9CC0FE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A621E00"/>
    <w:multiLevelType w:val="hybridMultilevel"/>
    <w:tmpl w:val="3E80091A"/>
    <w:lvl w:ilvl="0" w:tplc="6A9ECD1A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>
    <w:nsid w:val="2A8973E2"/>
    <w:multiLevelType w:val="hybridMultilevel"/>
    <w:tmpl w:val="74EE36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525FEA"/>
    <w:multiLevelType w:val="hybridMultilevel"/>
    <w:tmpl w:val="FE86ED6E"/>
    <w:lvl w:ilvl="0" w:tplc="D11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F2E3BBC"/>
    <w:multiLevelType w:val="hybridMultilevel"/>
    <w:tmpl w:val="BF0CDC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2430481"/>
    <w:multiLevelType w:val="hybridMultilevel"/>
    <w:tmpl w:val="C91836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2E83D77"/>
    <w:multiLevelType w:val="hybridMultilevel"/>
    <w:tmpl w:val="9A4AB3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40B3F6D"/>
    <w:multiLevelType w:val="hybridMultilevel"/>
    <w:tmpl w:val="F0D256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9F22A79"/>
    <w:multiLevelType w:val="hybridMultilevel"/>
    <w:tmpl w:val="0734AB52"/>
    <w:lvl w:ilvl="0" w:tplc="A9F0CED2">
      <w:start w:val="5"/>
      <w:numFmt w:val="bullet"/>
      <w:suff w:val="space"/>
      <w:lvlText w:val="□"/>
      <w:lvlJc w:val="left"/>
      <w:pPr>
        <w:ind w:left="285" w:hanging="28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3C8B553B"/>
    <w:multiLevelType w:val="hybridMultilevel"/>
    <w:tmpl w:val="DB5036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D4C5699"/>
    <w:multiLevelType w:val="hybridMultilevel"/>
    <w:tmpl w:val="DA5E0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DF46D6F"/>
    <w:multiLevelType w:val="hybridMultilevel"/>
    <w:tmpl w:val="2340C6EA"/>
    <w:lvl w:ilvl="0" w:tplc="04090003">
      <w:start w:val="1"/>
      <w:numFmt w:val="bullet"/>
      <w:lvlText w:val=""/>
      <w:lvlJc w:val="left"/>
      <w:pPr>
        <w:ind w:left="7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1" w:hanging="480"/>
      </w:pPr>
      <w:rPr>
        <w:rFonts w:ascii="Wingdings" w:hAnsi="Wingdings" w:hint="default"/>
      </w:rPr>
    </w:lvl>
  </w:abstractNum>
  <w:abstractNum w:abstractNumId="26">
    <w:nsid w:val="40E842EB"/>
    <w:multiLevelType w:val="hybridMultilevel"/>
    <w:tmpl w:val="6558636E"/>
    <w:lvl w:ilvl="0" w:tplc="E752F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8E30B1"/>
    <w:multiLevelType w:val="hybridMultilevel"/>
    <w:tmpl w:val="769A7B6A"/>
    <w:lvl w:ilvl="0" w:tplc="F95E5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A0D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2E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8B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60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3A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A0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6E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2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5760571"/>
    <w:multiLevelType w:val="hybridMultilevel"/>
    <w:tmpl w:val="D5969798"/>
    <w:lvl w:ilvl="0" w:tplc="C494D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746CDC"/>
    <w:multiLevelType w:val="hybridMultilevel"/>
    <w:tmpl w:val="F1AE4E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AC829C5"/>
    <w:multiLevelType w:val="hybridMultilevel"/>
    <w:tmpl w:val="7270A72A"/>
    <w:lvl w:ilvl="0" w:tplc="A094C9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B6A7807"/>
    <w:multiLevelType w:val="hybridMultilevel"/>
    <w:tmpl w:val="B15C8374"/>
    <w:lvl w:ilvl="0" w:tplc="7346A946">
      <w:start w:val="1"/>
      <w:numFmt w:val="taiwaneseCountingThousand"/>
      <w:lvlText w:val="%1、"/>
      <w:lvlJc w:val="left"/>
      <w:pPr>
        <w:ind w:left="1429" w:hanging="720"/>
      </w:pPr>
      <w:rPr>
        <w:rFonts w:hint="default"/>
        <w:b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>
    <w:nsid w:val="4DC957FF"/>
    <w:multiLevelType w:val="hybridMultilevel"/>
    <w:tmpl w:val="3746F4DC"/>
    <w:lvl w:ilvl="0" w:tplc="2BA22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A0D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8F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C9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65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06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323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AB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A64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E2815D5"/>
    <w:multiLevelType w:val="hybridMultilevel"/>
    <w:tmpl w:val="9FC6FD32"/>
    <w:lvl w:ilvl="0" w:tplc="C246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3635496"/>
    <w:multiLevelType w:val="hybridMultilevel"/>
    <w:tmpl w:val="AB88F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6ED7C85"/>
    <w:multiLevelType w:val="hybridMultilevel"/>
    <w:tmpl w:val="943C4FD2"/>
    <w:lvl w:ilvl="0" w:tplc="C4B26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F8D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62A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B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27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E4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82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AE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2EB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59321D23"/>
    <w:multiLevelType w:val="hybridMultilevel"/>
    <w:tmpl w:val="F5346C36"/>
    <w:lvl w:ilvl="0" w:tplc="F490FA9A">
      <w:start w:val="1"/>
      <w:numFmt w:val="bullet"/>
      <w:lvlText w:val="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5C416593"/>
    <w:multiLevelType w:val="hybridMultilevel"/>
    <w:tmpl w:val="01D83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6430D2"/>
    <w:multiLevelType w:val="hybridMultilevel"/>
    <w:tmpl w:val="01D83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E0F3F0B"/>
    <w:multiLevelType w:val="hybridMultilevel"/>
    <w:tmpl w:val="B8CE63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3C400F"/>
    <w:multiLevelType w:val="hybridMultilevel"/>
    <w:tmpl w:val="5F6C09DA"/>
    <w:lvl w:ilvl="0" w:tplc="16AC426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BBF5BFE"/>
    <w:multiLevelType w:val="hybridMultilevel"/>
    <w:tmpl w:val="0660D59E"/>
    <w:lvl w:ilvl="0" w:tplc="5DA4B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CB65846"/>
    <w:multiLevelType w:val="hybridMultilevel"/>
    <w:tmpl w:val="A1BC10EA"/>
    <w:lvl w:ilvl="0" w:tplc="04090001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b/>
      </w:rPr>
    </w:lvl>
    <w:lvl w:ilvl="1" w:tplc="D3889880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3C34EEE"/>
    <w:multiLevelType w:val="hybridMultilevel"/>
    <w:tmpl w:val="7F5EC788"/>
    <w:lvl w:ilvl="0" w:tplc="2856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80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9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50E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AC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E67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8CC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47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CE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3E97479"/>
    <w:multiLevelType w:val="hybridMultilevel"/>
    <w:tmpl w:val="108873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758D7E4A"/>
    <w:multiLevelType w:val="hybridMultilevel"/>
    <w:tmpl w:val="3C6EA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BB109DB"/>
    <w:multiLevelType w:val="hybridMultilevel"/>
    <w:tmpl w:val="72B64612"/>
    <w:lvl w:ilvl="0" w:tplc="48D8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D73F89"/>
    <w:multiLevelType w:val="hybridMultilevel"/>
    <w:tmpl w:val="418ACAFE"/>
    <w:lvl w:ilvl="0" w:tplc="EE469A8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8">
    <w:nsid w:val="7DAA43CB"/>
    <w:multiLevelType w:val="hybridMultilevel"/>
    <w:tmpl w:val="A7829F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A2A665FC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  <w:b w:val="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3"/>
  </w:num>
  <w:num w:numId="4">
    <w:abstractNumId w:val="47"/>
  </w:num>
  <w:num w:numId="5">
    <w:abstractNumId w:val="22"/>
  </w:num>
  <w:num w:numId="6">
    <w:abstractNumId w:val="48"/>
  </w:num>
  <w:num w:numId="7">
    <w:abstractNumId w:val="36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2"/>
  </w:num>
  <w:num w:numId="13">
    <w:abstractNumId w:val="30"/>
  </w:num>
  <w:num w:numId="14">
    <w:abstractNumId w:val="31"/>
  </w:num>
  <w:num w:numId="15">
    <w:abstractNumId w:val="15"/>
  </w:num>
  <w:num w:numId="16">
    <w:abstractNumId w:val="42"/>
  </w:num>
  <w:num w:numId="17">
    <w:abstractNumId w:val="14"/>
  </w:num>
  <w:num w:numId="18">
    <w:abstractNumId w:val="25"/>
  </w:num>
  <w:num w:numId="19">
    <w:abstractNumId w:val="5"/>
  </w:num>
  <w:num w:numId="20">
    <w:abstractNumId w:val="9"/>
  </w:num>
  <w:num w:numId="21">
    <w:abstractNumId w:val="45"/>
  </w:num>
  <w:num w:numId="22">
    <w:abstractNumId w:val="4"/>
  </w:num>
  <w:num w:numId="23">
    <w:abstractNumId w:val="7"/>
  </w:num>
  <w:num w:numId="24">
    <w:abstractNumId w:val="20"/>
  </w:num>
  <w:num w:numId="25">
    <w:abstractNumId w:val="39"/>
  </w:num>
  <w:num w:numId="26">
    <w:abstractNumId w:val="43"/>
  </w:num>
  <w:num w:numId="27">
    <w:abstractNumId w:val="27"/>
  </w:num>
  <w:num w:numId="28">
    <w:abstractNumId w:val="35"/>
  </w:num>
  <w:num w:numId="29">
    <w:abstractNumId w:val="32"/>
  </w:num>
  <w:num w:numId="30">
    <w:abstractNumId w:val="18"/>
  </w:num>
  <w:num w:numId="31">
    <w:abstractNumId w:val="12"/>
  </w:num>
  <w:num w:numId="32">
    <w:abstractNumId w:val="44"/>
  </w:num>
  <w:num w:numId="33">
    <w:abstractNumId w:val="29"/>
  </w:num>
  <w:num w:numId="34">
    <w:abstractNumId w:val="16"/>
  </w:num>
  <w:num w:numId="35">
    <w:abstractNumId w:val="26"/>
  </w:num>
  <w:num w:numId="36">
    <w:abstractNumId w:val="37"/>
  </w:num>
  <w:num w:numId="37">
    <w:abstractNumId w:val="28"/>
  </w:num>
  <w:num w:numId="38">
    <w:abstractNumId w:val="8"/>
  </w:num>
  <w:num w:numId="39">
    <w:abstractNumId w:val="46"/>
  </w:num>
  <w:num w:numId="40">
    <w:abstractNumId w:val="34"/>
  </w:num>
  <w:num w:numId="41">
    <w:abstractNumId w:val="17"/>
  </w:num>
  <w:num w:numId="42">
    <w:abstractNumId w:val="23"/>
  </w:num>
  <w:num w:numId="43">
    <w:abstractNumId w:val="1"/>
  </w:num>
  <w:num w:numId="44">
    <w:abstractNumId w:val="38"/>
  </w:num>
  <w:num w:numId="45">
    <w:abstractNumId w:val="19"/>
  </w:num>
  <w:num w:numId="46">
    <w:abstractNumId w:val="11"/>
  </w:num>
  <w:num w:numId="47">
    <w:abstractNumId w:val="41"/>
  </w:num>
  <w:num w:numId="48">
    <w:abstractNumId w:val="33"/>
  </w:num>
  <w:num w:numId="49">
    <w:abstractNumId w:val="21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966"/>
    <w:rsid w:val="00005111"/>
    <w:rsid w:val="000131C9"/>
    <w:rsid w:val="000330FB"/>
    <w:rsid w:val="0003512B"/>
    <w:rsid w:val="00035724"/>
    <w:rsid w:val="0003647D"/>
    <w:rsid w:val="00052EE3"/>
    <w:rsid w:val="000538C2"/>
    <w:rsid w:val="0006038C"/>
    <w:rsid w:val="00063DD3"/>
    <w:rsid w:val="00064658"/>
    <w:rsid w:val="00065A29"/>
    <w:rsid w:val="00065C31"/>
    <w:rsid w:val="00071CE1"/>
    <w:rsid w:val="00080D7C"/>
    <w:rsid w:val="00091446"/>
    <w:rsid w:val="000B076F"/>
    <w:rsid w:val="000B695D"/>
    <w:rsid w:val="000C7D73"/>
    <w:rsid w:val="000D07D8"/>
    <w:rsid w:val="000D622A"/>
    <w:rsid w:val="000E1718"/>
    <w:rsid w:val="000E759C"/>
    <w:rsid w:val="000F6B87"/>
    <w:rsid w:val="00101DFE"/>
    <w:rsid w:val="00103265"/>
    <w:rsid w:val="00104B7C"/>
    <w:rsid w:val="00107B57"/>
    <w:rsid w:val="001126DF"/>
    <w:rsid w:val="00123560"/>
    <w:rsid w:val="00127ABA"/>
    <w:rsid w:val="00136A79"/>
    <w:rsid w:val="00143622"/>
    <w:rsid w:val="0017304D"/>
    <w:rsid w:val="00181F2B"/>
    <w:rsid w:val="001A0808"/>
    <w:rsid w:val="001A3091"/>
    <w:rsid w:val="001B3BD3"/>
    <w:rsid w:val="001C1096"/>
    <w:rsid w:val="001D25AE"/>
    <w:rsid w:val="001E392C"/>
    <w:rsid w:val="001E3BF4"/>
    <w:rsid w:val="001F58C2"/>
    <w:rsid w:val="0021795D"/>
    <w:rsid w:val="00217C64"/>
    <w:rsid w:val="00220A2B"/>
    <w:rsid w:val="00233E39"/>
    <w:rsid w:val="002365B6"/>
    <w:rsid w:val="00241BD2"/>
    <w:rsid w:val="00245BBA"/>
    <w:rsid w:val="00250666"/>
    <w:rsid w:val="002654A5"/>
    <w:rsid w:val="00266DD9"/>
    <w:rsid w:val="00267D5F"/>
    <w:rsid w:val="00270829"/>
    <w:rsid w:val="00273BBC"/>
    <w:rsid w:val="00274875"/>
    <w:rsid w:val="00274958"/>
    <w:rsid w:val="002823FE"/>
    <w:rsid w:val="00292747"/>
    <w:rsid w:val="002B200D"/>
    <w:rsid w:val="002B5CFF"/>
    <w:rsid w:val="002B6197"/>
    <w:rsid w:val="002B6E2F"/>
    <w:rsid w:val="002B7EFB"/>
    <w:rsid w:val="002D2145"/>
    <w:rsid w:val="002D3C0D"/>
    <w:rsid w:val="002F09A9"/>
    <w:rsid w:val="002F171C"/>
    <w:rsid w:val="00307713"/>
    <w:rsid w:val="0032386E"/>
    <w:rsid w:val="00340E8A"/>
    <w:rsid w:val="00345AF4"/>
    <w:rsid w:val="00362817"/>
    <w:rsid w:val="00366801"/>
    <w:rsid w:val="00366AB7"/>
    <w:rsid w:val="0037106E"/>
    <w:rsid w:val="00372127"/>
    <w:rsid w:val="00387B26"/>
    <w:rsid w:val="00395C7D"/>
    <w:rsid w:val="00396FA9"/>
    <w:rsid w:val="003A6792"/>
    <w:rsid w:val="003C0AA9"/>
    <w:rsid w:val="003C637D"/>
    <w:rsid w:val="003C7006"/>
    <w:rsid w:val="003D1ED6"/>
    <w:rsid w:val="003D5461"/>
    <w:rsid w:val="003E29EE"/>
    <w:rsid w:val="003E4976"/>
    <w:rsid w:val="003E6062"/>
    <w:rsid w:val="003F0634"/>
    <w:rsid w:val="003F13C6"/>
    <w:rsid w:val="003F2B88"/>
    <w:rsid w:val="00425972"/>
    <w:rsid w:val="00427E6B"/>
    <w:rsid w:val="00434320"/>
    <w:rsid w:val="00435620"/>
    <w:rsid w:val="00437838"/>
    <w:rsid w:val="00443433"/>
    <w:rsid w:val="0044378E"/>
    <w:rsid w:val="00446418"/>
    <w:rsid w:val="0046137D"/>
    <w:rsid w:val="00464E80"/>
    <w:rsid w:val="00467061"/>
    <w:rsid w:val="004713FD"/>
    <w:rsid w:val="00474E6B"/>
    <w:rsid w:val="004859D3"/>
    <w:rsid w:val="004914DE"/>
    <w:rsid w:val="00492071"/>
    <w:rsid w:val="00496390"/>
    <w:rsid w:val="004B394F"/>
    <w:rsid w:val="004D08D1"/>
    <w:rsid w:val="004E0D1F"/>
    <w:rsid w:val="00500207"/>
    <w:rsid w:val="005074C4"/>
    <w:rsid w:val="00511E99"/>
    <w:rsid w:val="005129C1"/>
    <w:rsid w:val="005156C4"/>
    <w:rsid w:val="0052281A"/>
    <w:rsid w:val="005229E8"/>
    <w:rsid w:val="00527FED"/>
    <w:rsid w:val="00537272"/>
    <w:rsid w:val="005414EA"/>
    <w:rsid w:val="00541F83"/>
    <w:rsid w:val="00543193"/>
    <w:rsid w:val="00552DAF"/>
    <w:rsid w:val="00563862"/>
    <w:rsid w:val="00567B12"/>
    <w:rsid w:val="005748CF"/>
    <w:rsid w:val="00574EEC"/>
    <w:rsid w:val="00577063"/>
    <w:rsid w:val="005948D5"/>
    <w:rsid w:val="005A03EB"/>
    <w:rsid w:val="005B101D"/>
    <w:rsid w:val="005C6BB7"/>
    <w:rsid w:val="005C7004"/>
    <w:rsid w:val="005D6A86"/>
    <w:rsid w:val="005D75F3"/>
    <w:rsid w:val="005E1135"/>
    <w:rsid w:val="005E578F"/>
    <w:rsid w:val="005F2AE7"/>
    <w:rsid w:val="00604555"/>
    <w:rsid w:val="006126CD"/>
    <w:rsid w:val="00620EFE"/>
    <w:rsid w:val="00622D7D"/>
    <w:rsid w:val="006238F3"/>
    <w:rsid w:val="006317E6"/>
    <w:rsid w:val="00632ED7"/>
    <w:rsid w:val="00645D54"/>
    <w:rsid w:val="00653C24"/>
    <w:rsid w:val="00655E22"/>
    <w:rsid w:val="00676886"/>
    <w:rsid w:val="0068403F"/>
    <w:rsid w:val="00697E1E"/>
    <w:rsid w:val="006A5D0D"/>
    <w:rsid w:val="006A7771"/>
    <w:rsid w:val="006B75E2"/>
    <w:rsid w:val="006C3B3C"/>
    <w:rsid w:val="006D380B"/>
    <w:rsid w:val="006E1882"/>
    <w:rsid w:val="006E2C2B"/>
    <w:rsid w:val="006E40D8"/>
    <w:rsid w:val="006F3D9C"/>
    <w:rsid w:val="006F4872"/>
    <w:rsid w:val="006F6F77"/>
    <w:rsid w:val="006F7417"/>
    <w:rsid w:val="006F7E5D"/>
    <w:rsid w:val="00721BAC"/>
    <w:rsid w:val="0072486E"/>
    <w:rsid w:val="00726A8B"/>
    <w:rsid w:val="00727BE6"/>
    <w:rsid w:val="00734962"/>
    <w:rsid w:val="00736D1B"/>
    <w:rsid w:val="007437D3"/>
    <w:rsid w:val="007468DD"/>
    <w:rsid w:val="00746E68"/>
    <w:rsid w:val="007611C7"/>
    <w:rsid w:val="00765DFA"/>
    <w:rsid w:val="00767CCA"/>
    <w:rsid w:val="007729C1"/>
    <w:rsid w:val="00772F82"/>
    <w:rsid w:val="00773BBE"/>
    <w:rsid w:val="007756D3"/>
    <w:rsid w:val="00782CB1"/>
    <w:rsid w:val="007B4253"/>
    <w:rsid w:val="007B7829"/>
    <w:rsid w:val="007C1C39"/>
    <w:rsid w:val="007C41AB"/>
    <w:rsid w:val="007D3D45"/>
    <w:rsid w:val="007D44C2"/>
    <w:rsid w:val="007F3CD2"/>
    <w:rsid w:val="00807B99"/>
    <w:rsid w:val="0081481C"/>
    <w:rsid w:val="008372D6"/>
    <w:rsid w:val="00840294"/>
    <w:rsid w:val="00845E08"/>
    <w:rsid w:val="00847B64"/>
    <w:rsid w:val="008547B7"/>
    <w:rsid w:val="00865921"/>
    <w:rsid w:val="00880302"/>
    <w:rsid w:val="008851B7"/>
    <w:rsid w:val="00890FA6"/>
    <w:rsid w:val="00892AF7"/>
    <w:rsid w:val="00897E01"/>
    <w:rsid w:val="008B0244"/>
    <w:rsid w:val="008C268C"/>
    <w:rsid w:val="008D0AD5"/>
    <w:rsid w:val="008F451E"/>
    <w:rsid w:val="008F4A9D"/>
    <w:rsid w:val="008F66DD"/>
    <w:rsid w:val="00904C60"/>
    <w:rsid w:val="009248E3"/>
    <w:rsid w:val="00932516"/>
    <w:rsid w:val="00932E00"/>
    <w:rsid w:val="009416CE"/>
    <w:rsid w:val="00945C67"/>
    <w:rsid w:val="00947D13"/>
    <w:rsid w:val="00953822"/>
    <w:rsid w:val="00954BC8"/>
    <w:rsid w:val="00955AF6"/>
    <w:rsid w:val="00965CBC"/>
    <w:rsid w:val="0096633A"/>
    <w:rsid w:val="00982959"/>
    <w:rsid w:val="00995424"/>
    <w:rsid w:val="009A7CFA"/>
    <w:rsid w:val="009A7D56"/>
    <w:rsid w:val="009B3CD9"/>
    <w:rsid w:val="009D43F2"/>
    <w:rsid w:val="009E2176"/>
    <w:rsid w:val="009F1001"/>
    <w:rsid w:val="00A026F3"/>
    <w:rsid w:val="00A137BB"/>
    <w:rsid w:val="00A365E2"/>
    <w:rsid w:val="00A45497"/>
    <w:rsid w:val="00A52D28"/>
    <w:rsid w:val="00A5479E"/>
    <w:rsid w:val="00A735DB"/>
    <w:rsid w:val="00A75897"/>
    <w:rsid w:val="00A75AB8"/>
    <w:rsid w:val="00A93AD6"/>
    <w:rsid w:val="00A947F4"/>
    <w:rsid w:val="00A954D9"/>
    <w:rsid w:val="00AA17DB"/>
    <w:rsid w:val="00AA4AD6"/>
    <w:rsid w:val="00AB4DAC"/>
    <w:rsid w:val="00AE4A1C"/>
    <w:rsid w:val="00AF055F"/>
    <w:rsid w:val="00B044A2"/>
    <w:rsid w:val="00B10769"/>
    <w:rsid w:val="00B1757A"/>
    <w:rsid w:val="00B45B9D"/>
    <w:rsid w:val="00B53279"/>
    <w:rsid w:val="00B648E8"/>
    <w:rsid w:val="00B66761"/>
    <w:rsid w:val="00B67C42"/>
    <w:rsid w:val="00B77680"/>
    <w:rsid w:val="00B869F4"/>
    <w:rsid w:val="00B94A12"/>
    <w:rsid w:val="00BA166E"/>
    <w:rsid w:val="00BA23C6"/>
    <w:rsid w:val="00BA3D9C"/>
    <w:rsid w:val="00BB2B23"/>
    <w:rsid w:val="00BB5AB5"/>
    <w:rsid w:val="00BB5F20"/>
    <w:rsid w:val="00BC4017"/>
    <w:rsid w:val="00BE1C1D"/>
    <w:rsid w:val="00BE5CFF"/>
    <w:rsid w:val="00BF2671"/>
    <w:rsid w:val="00C02827"/>
    <w:rsid w:val="00C041A8"/>
    <w:rsid w:val="00C05649"/>
    <w:rsid w:val="00C06292"/>
    <w:rsid w:val="00C0654B"/>
    <w:rsid w:val="00C072CC"/>
    <w:rsid w:val="00C150C0"/>
    <w:rsid w:val="00C26BB4"/>
    <w:rsid w:val="00C626EC"/>
    <w:rsid w:val="00C65538"/>
    <w:rsid w:val="00C702A6"/>
    <w:rsid w:val="00C72D23"/>
    <w:rsid w:val="00C870C6"/>
    <w:rsid w:val="00CA737F"/>
    <w:rsid w:val="00CB1EB4"/>
    <w:rsid w:val="00CD0F0B"/>
    <w:rsid w:val="00CE6987"/>
    <w:rsid w:val="00CE7307"/>
    <w:rsid w:val="00CE75AB"/>
    <w:rsid w:val="00D04667"/>
    <w:rsid w:val="00D05056"/>
    <w:rsid w:val="00D050CE"/>
    <w:rsid w:val="00D10204"/>
    <w:rsid w:val="00D1391E"/>
    <w:rsid w:val="00D2072E"/>
    <w:rsid w:val="00D24502"/>
    <w:rsid w:val="00D4579F"/>
    <w:rsid w:val="00D56828"/>
    <w:rsid w:val="00D7798E"/>
    <w:rsid w:val="00D82B91"/>
    <w:rsid w:val="00D83CE7"/>
    <w:rsid w:val="00DB408F"/>
    <w:rsid w:val="00DB420B"/>
    <w:rsid w:val="00DC3181"/>
    <w:rsid w:val="00DC66E9"/>
    <w:rsid w:val="00DD11B8"/>
    <w:rsid w:val="00DD122A"/>
    <w:rsid w:val="00DD1298"/>
    <w:rsid w:val="00DD2EF8"/>
    <w:rsid w:val="00DE55EF"/>
    <w:rsid w:val="00DE5EE2"/>
    <w:rsid w:val="00DF77E1"/>
    <w:rsid w:val="00DF7AD9"/>
    <w:rsid w:val="00E3361A"/>
    <w:rsid w:val="00E352B5"/>
    <w:rsid w:val="00E464D0"/>
    <w:rsid w:val="00E61C20"/>
    <w:rsid w:val="00E66966"/>
    <w:rsid w:val="00E722A9"/>
    <w:rsid w:val="00E7741A"/>
    <w:rsid w:val="00E808FB"/>
    <w:rsid w:val="00E875B9"/>
    <w:rsid w:val="00E87C96"/>
    <w:rsid w:val="00EB00E8"/>
    <w:rsid w:val="00EB5E0D"/>
    <w:rsid w:val="00ED0F67"/>
    <w:rsid w:val="00EE1E1F"/>
    <w:rsid w:val="00EE7442"/>
    <w:rsid w:val="00EF18A3"/>
    <w:rsid w:val="00EF4BE1"/>
    <w:rsid w:val="00EF7A03"/>
    <w:rsid w:val="00F01652"/>
    <w:rsid w:val="00F021D8"/>
    <w:rsid w:val="00F023DA"/>
    <w:rsid w:val="00F13E90"/>
    <w:rsid w:val="00F24176"/>
    <w:rsid w:val="00F3366A"/>
    <w:rsid w:val="00F34943"/>
    <w:rsid w:val="00F42AE6"/>
    <w:rsid w:val="00F6694D"/>
    <w:rsid w:val="00F7276B"/>
    <w:rsid w:val="00F8658C"/>
    <w:rsid w:val="00F92789"/>
    <w:rsid w:val="00F9366D"/>
    <w:rsid w:val="00FA2D42"/>
    <w:rsid w:val="00FA3A9C"/>
    <w:rsid w:val="00FA7CA9"/>
    <w:rsid w:val="00FB481B"/>
    <w:rsid w:val="00FD5FC4"/>
    <w:rsid w:val="00FD6C12"/>
    <w:rsid w:val="00FE2176"/>
    <w:rsid w:val="00FE2D67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D2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DD2E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nt11">
    <w:name w:val="font11"/>
    <w:basedOn w:val="a"/>
    <w:rsid w:val="00DD2EF8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xl63">
    <w:name w:val="xl63"/>
    <w:basedOn w:val="a"/>
    <w:rsid w:val="00DD2EF8"/>
    <w:pPr>
      <w:widowControl/>
      <w:spacing w:before="100" w:beforeAutospacing="1" w:after="100" w:afterAutospacing="1"/>
    </w:pPr>
    <w:rPr>
      <w:rFonts w:ascii="標楷體" w:eastAsia="標楷體" w:hAnsi="標楷體" w:hint="eastAsia"/>
      <w:b/>
      <w:bCs/>
      <w:kern w:val="0"/>
      <w:sz w:val="28"/>
      <w:szCs w:val="28"/>
    </w:rPr>
  </w:style>
  <w:style w:type="paragraph" w:styleId="a6">
    <w:name w:val="Note Heading"/>
    <w:basedOn w:val="a"/>
    <w:next w:val="a"/>
    <w:semiHidden/>
    <w:rsid w:val="00DD2EF8"/>
    <w:pPr>
      <w:jc w:val="center"/>
    </w:pPr>
    <w:rPr>
      <w:sz w:val="28"/>
    </w:rPr>
  </w:style>
  <w:style w:type="paragraph" w:styleId="a7">
    <w:name w:val="Closing"/>
    <w:basedOn w:val="a"/>
    <w:semiHidden/>
    <w:rsid w:val="00DD2EF8"/>
    <w:pPr>
      <w:ind w:leftChars="1800" w:left="100"/>
    </w:pPr>
    <w:rPr>
      <w:sz w:val="28"/>
    </w:rPr>
  </w:style>
  <w:style w:type="character" w:styleId="a8">
    <w:name w:val="Hyperlink"/>
    <w:basedOn w:val="a0"/>
    <w:uiPriority w:val="99"/>
    <w:unhideWhenUsed/>
    <w:rsid w:val="006F6F77"/>
    <w:rPr>
      <w:color w:val="0000FF"/>
      <w:u w:val="single"/>
    </w:rPr>
  </w:style>
  <w:style w:type="table" w:styleId="a9">
    <w:name w:val="Table Grid"/>
    <w:basedOn w:val="a1"/>
    <w:uiPriority w:val="59"/>
    <w:rsid w:val="00101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81481C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a">
    <w:name w:val="List Paragraph"/>
    <w:basedOn w:val="a"/>
    <w:link w:val="ab"/>
    <w:uiPriority w:val="34"/>
    <w:qFormat/>
    <w:rsid w:val="00136A79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basedOn w:val="a0"/>
    <w:link w:val="aa"/>
    <w:uiPriority w:val="34"/>
    <w:rsid w:val="00136A79"/>
    <w:rPr>
      <w:rFonts w:ascii="Calibri" w:hAnsi="Calibri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4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41F8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頁尾 字元"/>
    <w:basedOn w:val="a0"/>
    <w:link w:val="a4"/>
    <w:uiPriority w:val="99"/>
    <w:rsid w:val="00307713"/>
    <w:rPr>
      <w:kern w:val="2"/>
    </w:rPr>
  </w:style>
  <w:style w:type="paragraph" w:styleId="2">
    <w:name w:val="Body Text Indent 2"/>
    <w:basedOn w:val="a"/>
    <w:link w:val="20"/>
    <w:rsid w:val="00BE1C1D"/>
    <w:pPr>
      <w:widowControl/>
      <w:spacing w:after="120" w:line="480" w:lineRule="auto"/>
      <w:ind w:leftChars="200" w:left="480"/>
    </w:pPr>
    <w:rPr>
      <w:kern w:val="0"/>
    </w:rPr>
  </w:style>
  <w:style w:type="character" w:customStyle="1" w:styleId="20">
    <w:name w:val="本文縮排 2 字元"/>
    <w:basedOn w:val="a0"/>
    <w:link w:val="2"/>
    <w:rsid w:val="00BE1C1D"/>
    <w:rPr>
      <w:sz w:val="24"/>
      <w:szCs w:val="24"/>
    </w:rPr>
  </w:style>
  <w:style w:type="paragraph" w:styleId="Web">
    <w:name w:val="Normal (Web)"/>
    <w:basedOn w:val="a"/>
    <w:uiPriority w:val="99"/>
    <w:unhideWhenUsed/>
    <w:rsid w:val="009663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8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29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4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517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3E46-2E9B-46AA-B726-E82A30DD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668</Words>
  <Characters>3814</Characters>
  <Application>Microsoft Office Word</Application>
  <DocSecurity>0</DocSecurity>
  <Lines>31</Lines>
  <Paragraphs>8</Paragraphs>
  <ScaleCrop>false</ScaleCrop>
  <Company>COMM</Company>
  <LinksUpToDate>false</LinksUpToDate>
  <CharactersWithSpaces>4474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mailto:c0764@csd.org.tw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【商機洽談媒合調查表】     填寫日期：  月   日</dc:title>
  <dc:creator>COMM_PC1</dc:creator>
  <cp:lastModifiedBy>c1217</cp:lastModifiedBy>
  <cp:revision>4</cp:revision>
  <cp:lastPrinted>2014-11-12T09:44:00Z</cp:lastPrinted>
  <dcterms:created xsi:type="dcterms:W3CDTF">2016-11-25T01:47:00Z</dcterms:created>
  <dcterms:modified xsi:type="dcterms:W3CDTF">2016-11-25T02:12:00Z</dcterms:modified>
</cp:coreProperties>
</file>