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F9" w:rsidRDefault="00663DF9" w:rsidP="00AE5220">
      <w:pPr>
        <w:snapToGrid w:val="0"/>
        <w:spacing w:line="240" w:lineRule="atLeast"/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r w:rsidRPr="00663DF9">
        <w:rPr>
          <w:rFonts w:ascii="微軟正黑體" w:eastAsia="微軟正黑體" w:hAnsi="微軟正黑體"/>
          <w:b/>
          <w:sz w:val="40"/>
          <w:szCs w:val="40"/>
        </w:rPr>
        <w:drawing>
          <wp:inline distT="0" distB="0" distL="0" distR="0">
            <wp:extent cx="6120765" cy="2881313"/>
            <wp:effectExtent l="19050" t="0" r="0" b="0"/>
            <wp:docPr id="2" name="圖片 0" descr="主視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視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8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CB" w:rsidRDefault="0025014C" w:rsidP="00663DF9">
      <w:pPr>
        <w:snapToGrid w:val="0"/>
        <w:spacing w:beforeLines="50" w:line="400" w:lineRule="exact"/>
        <w:rPr>
          <w:rFonts w:ascii="微軟正黑體" w:eastAsia="微軟正黑體" w:hAnsi="微軟正黑體" w:hint="eastAsia"/>
          <w:szCs w:val="24"/>
        </w:rPr>
      </w:pPr>
      <w:r w:rsidRPr="00663DF9">
        <w:rPr>
          <w:rFonts w:ascii="微軟正黑體" w:eastAsia="微軟正黑體" w:hAnsi="微軟正黑體" w:hint="eastAsia"/>
          <w:szCs w:val="24"/>
        </w:rPr>
        <w:t>農業</w:t>
      </w:r>
      <w:r w:rsidR="004B05B2" w:rsidRPr="00663DF9">
        <w:rPr>
          <w:rFonts w:ascii="微軟正黑體" w:eastAsia="微軟正黑體" w:hAnsi="微軟正黑體" w:hint="eastAsia"/>
          <w:szCs w:val="24"/>
        </w:rPr>
        <w:t>六</w:t>
      </w:r>
      <w:proofErr w:type="gramStart"/>
      <w:r w:rsidR="004B05B2" w:rsidRPr="00663DF9">
        <w:rPr>
          <w:rFonts w:ascii="微軟正黑體" w:eastAsia="微軟正黑體" w:hAnsi="微軟正黑體" w:hint="eastAsia"/>
          <w:szCs w:val="24"/>
        </w:rPr>
        <w:t>產化</w:t>
      </w:r>
      <w:r w:rsidRPr="00663DF9">
        <w:rPr>
          <w:rFonts w:ascii="微軟正黑體" w:eastAsia="微軟正黑體" w:hAnsi="微軟正黑體" w:hint="eastAsia"/>
          <w:szCs w:val="24"/>
        </w:rPr>
        <w:t>是</w:t>
      </w:r>
      <w:proofErr w:type="gramEnd"/>
      <w:r w:rsidRPr="00663DF9">
        <w:rPr>
          <w:rFonts w:ascii="微軟正黑體" w:eastAsia="微軟正黑體" w:hAnsi="微軟正黑體" w:hint="eastAsia"/>
          <w:szCs w:val="24"/>
        </w:rPr>
        <w:t>目前</w:t>
      </w:r>
      <w:r w:rsidR="00851B95" w:rsidRPr="00663DF9">
        <w:rPr>
          <w:rFonts w:ascii="微軟正黑體" w:eastAsia="微軟正黑體" w:hAnsi="微軟正黑體" w:hint="eastAsia"/>
          <w:szCs w:val="24"/>
        </w:rPr>
        <w:t>農業</w:t>
      </w:r>
      <w:r w:rsidRPr="00663DF9">
        <w:rPr>
          <w:rFonts w:ascii="微軟正黑體" w:eastAsia="微軟正黑體" w:hAnsi="微軟正黑體" w:hint="eastAsia"/>
          <w:szCs w:val="24"/>
        </w:rPr>
        <w:t>推動的趨勢之一，</w:t>
      </w:r>
      <w:r w:rsidR="0006272A" w:rsidRPr="00663DF9">
        <w:rPr>
          <w:rFonts w:ascii="微軟正黑體" w:eastAsia="微軟正黑體" w:hAnsi="微軟正黑體" w:hint="eastAsia"/>
          <w:szCs w:val="24"/>
        </w:rPr>
        <w:t>日本在這方面起步比</w:t>
      </w:r>
      <w:r w:rsidR="00851B95" w:rsidRPr="00663DF9">
        <w:rPr>
          <w:rFonts w:ascii="微軟正黑體" w:eastAsia="微軟正黑體" w:hAnsi="微軟正黑體" w:hint="eastAsia"/>
          <w:szCs w:val="24"/>
        </w:rPr>
        <w:t>台灣</w:t>
      </w:r>
      <w:r w:rsidR="0006272A" w:rsidRPr="00663DF9">
        <w:rPr>
          <w:rFonts w:ascii="微軟正黑體" w:eastAsia="微軟正黑體" w:hAnsi="微軟正黑體" w:hint="eastAsia"/>
          <w:szCs w:val="24"/>
        </w:rPr>
        <w:t>早，</w:t>
      </w:r>
      <w:r w:rsidR="00851B95" w:rsidRPr="00663DF9">
        <w:rPr>
          <w:rFonts w:ascii="微軟正黑體" w:eastAsia="微軟正黑體" w:hAnsi="微軟正黑體" w:hint="eastAsia"/>
          <w:szCs w:val="24"/>
        </w:rPr>
        <w:t>也有許多成功案例</w:t>
      </w:r>
      <w:r w:rsidR="00F94022" w:rsidRPr="00663DF9">
        <w:rPr>
          <w:rFonts w:ascii="微軟正黑體" w:eastAsia="微軟正黑體" w:hAnsi="微軟正黑體" w:hint="eastAsia"/>
          <w:szCs w:val="24"/>
        </w:rPr>
        <w:t>。為</w:t>
      </w:r>
      <w:r w:rsidR="006F2A8E" w:rsidRPr="00663DF9">
        <w:rPr>
          <w:rFonts w:ascii="微軟正黑體" w:eastAsia="微軟正黑體" w:hAnsi="微軟正黑體" w:hint="eastAsia"/>
          <w:szCs w:val="24"/>
        </w:rPr>
        <w:t>促進</w:t>
      </w:r>
      <w:r w:rsidR="00FC70DD" w:rsidRPr="00663DF9">
        <w:rPr>
          <w:rFonts w:ascii="微軟正黑體" w:eastAsia="微軟正黑體" w:hAnsi="微軟正黑體" w:hint="eastAsia"/>
          <w:szCs w:val="24"/>
        </w:rPr>
        <w:t>台</w:t>
      </w:r>
      <w:r w:rsidR="001D10B3" w:rsidRPr="00663DF9">
        <w:rPr>
          <w:rFonts w:ascii="微軟正黑體" w:eastAsia="微軟正黑體" w:hAnsi="微軟正黑體" w:hint="eastAsia"/>
          <w:szCs w:val="24"/>
        </w:rPr>
        <w:t>日經驗交流學習</w:t>
      </w:r>
      <w:r w:rsidR="00FC70DD" w:rsidRPr="00663DF9">
        <w:rPr>
          <w:rFonts w:ascii="微軟正黑體" w:eastAsia="微軟正黑體" w:hAnsi="微軟正黑體" w:hint="eastAsia"/>
          <w:szCs w:val="24"/>
        </w:rPr>
        <w:t>，</w:t>
      </w:r>
      <w:r w:rsidR="00E33549" w:rsidRPr="00663DF9">
        <w:rPr>
          <w:rFonts w:ascii="微軟正黑體" w:eastAsia="微軟正黑體" w:hAnsi="微軟正黑體" w:hint="eastAsia"/>
          <w:szCs w:val="24"/>
        </w:rPr>
        <w:t>本次</w:t>
      </w:r>
      <w:r w:rsidR="001D10B3" w:rsidRPr="00663DF9">
        <w:rPr>
          <w:rFonts w:ascii="微軟正黑體" w:eastAsia="微軟正黑體" w:hAnsi="微軟正黑體" w:hint="eastAsia"/>
          <w:szCs w:val="24"/>
        </w:rPr>
        <w:t>活動</w:t>
      </w:r>
      <w:r w:rsidR="00776782" w:rsidRPr="00663DF9">
        <w:rPr>
          <w:rFonts w:ascii="微軟正黑體" w:eastAsia="微軟正黑體" w:hAnsi="微軟正黑體" w:hint="eastAsia"/>
          <w:szCs w:val="24"/>
        </w:rPr>
        <w:t>特別</w:t>
      </w:r>
      <w:r w:rsidR="00E33549" w:rsidRPr="00663DF9">
        <w:rPr>
          <w:rFonts w:ascii="微軟正黑體" w:eastAsia="微軟正黑體" w:hAnsi="微軟正黑體" w:hint="eastAsia"/>
          <w:szCs w:val="24"/>
        </w:rPr>
        <w:t>邀請</w:t>
      </w:r>
      <w:r w:rsidR="00776782" w:rsidRPr="00663DF9">
        <w:rPr>
          <w:rFonts w:ascii="微軟正黑體" w:eastAsia="微軟正黑體" w:hAnsi="微軟正黑體" w:hint="eastAsia"/>
          <w:szCs w:val="24"/>
        </w:rPr>
        <w:t>三位對於</w:t>
      </w:r>
      <w:r w:rsidR="00776782" w:rsidRPr="00663DF9">
        <w:rPr>
          <w:rFonts w:ascii="微軟正黑體" w:eastAsia="微軟正黑體" w:hAnsi="微軟正黑體"/>
          <w:szCs w:val="24"/>
        </w:rPr>
        <w:t>農</w:t>
      </w:r>
      <w:r w:rsidR="00776782" w:rsidRPr="00663DF9">
        <w:rPr>
          <w:rFonts w:ascii="微軟正黑體" w:eastAsia="微軟正黑體" w:hAnsi="微軟正黑體" w:hint="eastAsia"/>
          <w:szCs w:val="24"/>
        </w:rPr>
        <w:t>業</w:t>
      </w:r>
      <w:r w:rsidR="00776782" w:rsidRPr="00663DF9">
        <w:rPr>
          <w:rFonts w:ascii="微軟正黑體" w:eastAsia="微軟正黑體" w:hAnsi="微軟正黑體"/>
          <w:szCs w:val="24"/>
        </w:rPr>
        <w:t>六</w:t>
      </w:r>
      <w:proofErr w:type="gramStart"/>
      <w:r w:rsidR="00776782" w:rsidRPr="00663DF9">
        <w:rPr>
          <w:rFonts w:ascii="微軟正黑體" w:eastAsia="微軟正黑體" w:hAnsi="微軟正黑體"/>
          <w:szCs w:val="24"/>
        </w:rPr>
        <w:t>產化</w:t>
      </w:r>
      <w:r w:rsidR="00776782" w:rsidRPr="00663DF9">
        <w:rPr>
          <w:rFonts w:ascii="微軟正黑體" w:eastAsia="微軟正黑體" w:hAnsi="微軟正黑體" w:hint="eastAsia"/>
          <w:szCs w:val="24"/>
        </w:rPr>
        <w:t>推動</w:t>
      </w:r>
      <w:proofErr w:type="gramEnd"/>
      <w:r w:rsidR="00776782" w:rsidRPr="00663DF9">
        <w:rPr>
          <w:rFonts w:ascii="微軟正黑體" w:eastAsia="微軟正黑體" w:hAnsi="微軟正黑體" w:hint="eastAsia"/>
          <w:szCs w:val="24"/>
        </w:rPr>
        <w:t>很有經驗的</w:t>
      </w:r>
      <w:r w:rsidR="00F94022" w:rsidRPr="00663DF9">
        <w:rPr>
          <w:rFonts w:ascii="微軟正黑體" w:eastAsia="微軟正黑體" w:hAnsi="微軟正黑體" w:hint="eastAsia"/>
          <w:szCs w:val="24"/>
        </w:rPr>
        <w:t>日本</w:t>
      </w:r>
      <w:r w:rsidR="00776782" w:rsidRPr="00663DF9">
        <w:rPr>
          <w:rFonts w:ascii="微軟正黑體" w:eastAsia="微軟正黑體" w:hAnsi="微軟正黑體" w:hint="eastAsia"/>
          <w:szCs w:val="24"/>
        </w:rPr>
        <w:t>專家來台分享，</w:t>
      </w:r>
      <w:r w:rsidR="00F94022" w:rsidRPr="00663DF9">
        <w:rPr>
          <w:rFonts w:ascii="微軟正黑體" w:eastAsia="微軟正黑體" w:hAnsi="微軟正黑體" w:hint="eastAsia"/>
          <w:szCs w:val="24"/>
        </w:rPr>
        <w:t>高峰由美顧問</w:t>
      </w:r>
      <w:r w:rsidR="00C81936" w:rsidRPr="00663DF9">
        <w:rPr>
          <w:rFonts w:ascii="微軟正黑體" w:eastAsia="微軟正黑體" w:hAnsi="微軟正黑體" w:hint="eastAsia"/>
          <w:szCs w:val="24"/>
        </w:rPr>
        <w:t>將分享日本九州農企業六</w:t>
      </w:r>
      <w:proofErr w:type="gramStart"/>
      <w:r w:rsidR="00C81936" w:rsidRPr="00663DF9">
        <w:rPr>
          <w:rFonts w:ascii="微軟正黑體" w:eastAsia="微軟正黑體" w:hAnsi="微軟正黑體" w:hint="eastAsia"/>
          <w:szCs w:val="24"/>
        </w:rPr>
        <w:t>產化案例</w:t>
      </w:r>
      <w:proofErr w:type="gramEnd"/>
      <w:r w:rsidR="00F94022" w:rsidRPr="00663DF9">
        <w:rPr>
          <w:rFonts w:ascii="微軟正黑體" w:eastAsia="微軟正黑體" w:hAnsi="微軟正黑體" w:hint="eastAsia"/>
          <w:szCs w:val="24"/>
        </w:rPr>
        <w:t>，</w:t>
      </w:r>
      <w:r w:rsidR="001D10B3" w:rsidRPr="00663DF9">
        <w:rPr>
          <w:rFonts w:ascii="微軟正黑體" w:eastAsia="微軟正黑體" w:hAnsi="微軟正黑體" w:hint="eastAsia"/>
          <w:szCs w:val="24"/>
        </w:rPr>
        <w:t>農</w:t>
      </w:r>
      <w:proofErr w:type="gramStart"/>
      <w:r w:rsidR="001D10B3" w:rsidRPr="00663DF9">
        <w:rPr>
          <w:rFonts w:ascii="微軟正黑體" w:eastAsia="微軟正黑體" w:hAnsi="微軟正黑體" w:hint="eastAsia"/>
          <w:szCs w:val="24"/>
        </w:rPr>
        <w:t>企業者豐綠園</w:t>
      </w:r>
      <w:proofErr w:type="gramEnd"/>
      <w:r w:rsidR="001D10B3" w:rsidRPr="00663DF9">
        <w:rPr>
          <w:rFonts w:ascii="微軟正黑體" w:eastAsia="微軟正黑體" w:hAnsi="微軟正黑體" w:hint="eastAsia"/>
          <w:szCs w:val="24"/>
        </w:rPr>
        <w:t>有限公司負責人森本健</w:t>
      </w:r>
      <w:proofErr w:type="gramStart"/>
      <w:r w:rsidR="001D10B3" w:rsidRPr="00663DF9">
        <w:rPr>
          <w:rFonts w:ascii="微軟正黑體" w:eastAsia="微軟正黑體" w:hAnsi="微軟正黑體" w:hint="eastAsia"/>
          <w:szCs w:val="24"/>
        </w:rPr>
        <w:t>太</w:t>
      </w:r>
      <w:proofErr w:type="gramEnd"/>
      <w:r w:rsidR="001D10B3" w:rsidRPr="00663DF9">
        <w:rPr>
          <w:rFonts w:ascii="微軟正黑體" w:eastAsia="微軟正黑體" w:hAnsi="微軟正黑體" w:hint="eastAsia"/>
          <w:szCs w:val="24"/>
        </w:rPr>
        <w:t>郎</w:t>
      </w:r>
      <w:r w:rsidR="00E33549" w:rsidRPr="00663DF9">
        <w:rPr>
          <w:rFonts w:ascii="微軟正黑體" w:eastAsia="微軟正黑體" w:hAnsi="微軟正黑體" w:hint="eastAsia"/>
          <w:szCs w:val="24"/>
        </w:rPr>
        <w:t>和</w:t>
      </w:r>
      <w:proofErr w:type="gramStart"/>
      <w:r w:rsidR="00C81936" w:rsidRPr="00663DF9">
        <w:rPr>
          <w:rFonts w:ascii="微軟正黑體" w:eastAsia="微軟正黑體" w:hAnsi="微軟正黑體" w:hint="eastAsia"/>
          <w:szCs w:val="24"/>
        </w:rPr>
        <w:t>豐綠園</w:t>
      </w:r>
      <w:proofErr w:type="gramEnd"/>
      <w:r w:rsidR="001D10B3" w:rsidRPr="00663DF9">
        <w:rPr>
          <w:rFonts w:ascii="微軟正黑體" w:eastAsia="微軟正黑體" w:hAnsi="微軟正黑體" w:hint="eastAsia"/>
          <w:szCs w:val="24"/>
        </w:rPr>
        <w:t>品牌</w:t>
      </w:r>
      <w:r w:rsidR="00E33549" w:rsidRPr="00663DF9">
        <w:rPr>
          <w:rFonts w:ascii="微軟正黑體" w:eastAsia="微軟正黑體" w:hAnsi="微軟正黑體" w:hint="eastAsia"/>
          <w:szCs w:val="24"/>
        </w:rPr>
        <w:t>設計師</w:t>
      </w:r>
      <w:r w:rsidR="001D10B3" w:rsidRPr="00663DF9">
        <w:rPr>
          <w:rFonts w:ascii="微軟正黑體" w:eastAsia="微軟正黑體" w:hAnsi="微軟正黑體" w:hint="eastAsia"/>
          <w:szCs w:val="24"/>
        </w:rPr>
        <w:t>日高亞</w:t>
      </w:r>
      <w:proofErr w:type="gramStart"/>
      <w:r w:rsidR="001D10B3" w:rsidRPr="00663DF9">
        <w:rPr>
          <w:rFonts w:ascii="微軟正黑體" w:eastAsia="微軟正黑體" w:hAnsi="微軟正黑體" w:hint="eastAsia"/>
          <w:szCs w:val="24"/>
        </w:rPr>
        <w:t>矢</w:t>
      </w:r>
      <w:proofErr w:type="gramEnd"/>
      <w:r w:rsidR="00C81936" w:rsidRPr="00663DF9">
        <w:rPr>
          <w:rFonts w:ascii="微軟正黑體" w:eastAsia="微軟正黑體" w:hAnsi="微軟正黑體" w:hint="eastAsia"/>
          <w:szCs w:val="24"/>
        </w:rPr>
        <w:t>，則會</w:t>
      </w:r>
      <w:r w:rsidR="00E33549" w:rsidRPr="00663DF9">
        <w:rPr>
          <w:rFonts w:ascii="微軟正黑體" w:eastAsia="微軟正黑體" w:hAnsi="微軟正黑體" w:hint="eastAsia"/>
          <w:szCs w:val="24"/>
        </w:rPr>
        <w:t>從各自</w:t>
      </w:r>
      <w:r w:rsidR="00C81936" w:rsidRPr="00663DF9">
        <w:rPr>
          <w:rFonts w:ascii="微軟正黑體" w:eastAsia="微軟正黑體" w:hAnsi="微軟正黑體" w:hint="eastAsia"/>
          <w:szCs w:val="24"/>
        </w:rPr>
        <w:t>專業領域和經驗</w:t>
      </w:r>
      <w:r w:rsidR="00737BC7" w:rsidRPr="00663DF9">
        <w:rPr>
          <w:rFonts w:ascii="微軟正黑體" w:eastAsia="微軟正黑體" w:hAnsi="微軟正黑體" w:hint="eastAsia"/>
          <w:szCs w:val="24"/>
        </w:rPr>
        <w:t>切入</w:t>
      </w:r>
      <w:r w:rsidR="00830501" w:rsidRPr="00663DF9">
        <w:rPr>
          <w:rFonts w:ascii="微軟正黑體" w:eastAsia="微軟正黑體" w:hAnsi="微軟正黑體" w:hint="eastAsia"/>
          <w:szCs w:val="24"/>
        </w:rPr>
        <w:t>，</w:t>
      </w:r>
      <w:r w:rsidR="00A0402D" w:rsidRPr="00663DF9">
        <w:rPr>
          <w:rFonts w:ascii="微軟正黑體" w:eastAsia="微軟正黑體" w:hAnsi="微軟正黑體" w:hint="eastAsia"/>
          <w:szCs w:val="24"/>
        </w:rPr>
        <w:t>分</w:t>
      </w:r>
      <w:r w:rsidR="00830501" w:rsidRPr="00663DF9">
        <w:rPr>
          <w:rFonts w:ascii="微軟正黑體" w:eastAsia="微軟正黑體" w:hAnsi="微軟正黑體" w:hint="eastAsia"/>
          <w:szCs w:val="24"/>
        </w:rPr>
        <w:t>享</w:t>
      </w:r>
      <w:r w:rsidR="001100B7" w:rsidRPr="00663DF9">
        <w:rPr>
          <w:rFonts w:ascii="微軟正黑體" w:eastAsia="微軟正黑體" w:hAnsi="微軟正黑體" w:hint="eastAsia"/>
          <w:szCs w:val="24"/>
        </w:rPr>
        <w:t>自身推動</w:t>
      </w:r>
      <w:r w:rsidR="00377375" w:rsidRPr="00663DF9">
        <w:rPr>
          <w:rFonts w:ascii="微軟正黑體" w:eastAsia="微軟正黑體" w:hAnsi="微軟正黑體" w:hint="eastAsia"/>
          <w:szCs w:val="24"/>
        </w:rPr>
        <w:t>農業品牌化</w:t>
      </w:r>
      <w:r w:rsidR="001100B7" w:rsidRPr="00663DF9">
        <w:rPr>
          <w:rFonts w:ascii="微軟正黑體" w:eastAsia="微軟正黑體" w:hAnsi="微軟正黑體" w:hint="eastAsia"/>
          <w:szCs w:val="24"/>
        </w:rPr>
        <w:t>的心得</w:t>
      </w:r>
      <w:r w:rsidR="00A0402D" w:rsidRPr="00663DF9">
        <w:rPr>
          <w:rFonts w:ascii="微軟正黑體" w:eastAsia="微軟正黑體" w:hAnsi="微軟正黑體" w:hint="eastAsia"/>
          <w:szCs w:val="24"/>
        </w:rPr>
        <w:t>。</w:t>
      </w:r>
      <w:r w:rsidR="00AE5220" w:rsidRPr="00663DF9">
        <w:rPr>
          <w:rFonts w:ascii="微軟正黑體" w:eastAsia="微軟正黑體" w:hAnsi="微軟正黑體" w:hint="eastAsia"/>
          <w:szCs w:val="24"/>
        </w:rPr>
        <w:t>機會難得，歡迎關注農業</w:t>
      </w:r>
      <w:r w:rsidR="005131D8" w:rsidRPr="00663DF9">
        <w:rPr>
          <w:rFonts w:ascii="微軟正黑體" w:eastAsia="微軟正黑體" w:hAnsi="微軟正黑體" w:hint="eastAsia"/>
          <w:szCs w:val="24"/>
        </w:rPr>
        <w:t>六</w:t>
      </w:r>
      <w:proofErr w:type="gramStart"/>
      <w:r w:rsidR="005131D8" w:rsidRPr="00663DF9">
        <w:rPr>
          <w:rFonts w:ascii="微軟正黑體" w:eastAsia="微軟正黑體" w:hAnsi="微軟正黑體" w:hint="eastAsia"/>
          <w:szCs w:val="24"/>
        </w:rPr>
        <w:t>產化</w:t>
      </w:r>
      <w:r w:rsidR="00AE5220" w:rsidRPr="00663DF9">
        <w:rPr>
          <w:rFonts w:ascii="微軟正黑體" w:eastAsia="微軟正黑體" w:hAnsi="微軟正黑體" w:hint="eastAsia"/>
          <w:szCs w:val="24"/>
        </w:rPr>
        <w:t>議題</w:t>
      </w:r>
      <w:proofErr w:type="gramEnd"/>
      <w:r w:rsidR="00AE5220" w:rsidRPr="00663DF9">
        <w:rPr>
          <w:rFonts w:ascii="微軟正黑體" w:eastAsia="微軟正黑體" w:hAnsi="微軟正黑體" w:hint="eastAsia"/>
          <w:szCs w:val="24"/>
        </w:rPr>
        <w:t>之各界人士</w:t>
      </w:r>
      <w:r w:rsidR="005131D8" w:rsidRPr="00663DF9">
        <w:rPr>
          <w:rFonts w:ascii="微軟正黑體" w:eastAsia="微軟正黑體" w:hAnsi="微軟正黑體" w:hint="eastAsia"/>
          <w:szCs w:val="24"/>
        </w:rPr>
        <w:t>參加，彼此交流</w:t>
      </w:r>
      <w:r w:rsidR="002D25F3" w:rsidRPr="00663DF9">
        <w:rPr>
          <w:rFonts w:ascii="微軟正黑體" w:eastAsia="微軟正黑體" w:hAnsi="微軟正黑體" w:hint="eastAsia"/>
          <w:szCs w:val="24"/>
        </w:rPr>
        <w:t>!</w:t>
      </w:r>
    </w:p>
    <w:p w:rsidR="00663DF9" w:rsidRPr="00663DF9" w:rsidRDefault="00663DF9" w:rsidP="00663DF9">
      <w:pPr>
        <w:snapToGrid w:val="0"/>
        <w:spacing w:beforeLines="50"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</w:t>
      </w:r>
    </w:p>
    <w:p w:rsidR="00F9235E" w:rsidRPr="000F0D18" w:rsidRDefault="00F9235E" w:rsidP="00663DF9">
      <w:pPr>
        <w:numPr>
          <w:ilvl w:val="0"/>
          <w:numId w:val="1"/>
        </w:numPr>
        <w:snapToGrid w:val="0"/>
        <w:spacing w:beforeLines="50" w:line="400" w:lineRule="exact"/>
        <w:ind w:left="567" w:hanging="567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主辦單位</w:t>
      </w:r>
      <w:r w:rsidRPr="000F0D18">
        <w:rPr>
          <w:rFonts w:ascii="微軟正黑體" w:eastAsia="微軟正黑體" w:hAnsi="微軟正黑體" w:hint="eastAsia"/>
          <w:szCs w:val="24"/>
        </w:rPr>
        <w:t>：</w:t>
      </w:r>
      <w:r w:rsidR="00391F2E" w:rsidRPr="000F0D18">
        <w:rPr>
          <w:rFonts w:ascii="微軟正黑體" w:eastAsia="微軟正黑體" w:hAnsi="微軟正黑體" w:hint="eastAsia"/>
          <w:szCs w:val="24"/>
        </w:rPr>
        <w:t>財團法人中衛發展中心、中華農企業發展協會</w:t>
      </w:r>
      <w:r w:rsidR="00E145A3" w:rsidRPr="000F0D18">
        <w:rPr>
          <w:rFonts w:ascii="微軟正黑體" w:eastAsia="微軟正黑體" w:hAnsi="微軟正黑體" w:hint="eastAsia"/>
          <w:szCs w:val="24"/>
        </w:rPr>
        <w:t>(CATA)</w:t>
      </w:r>
      <w:r w:rsidR="00391F2E" w:rsidRPr="000F0D18">
        <w:rPr>
          <w:rFonts w:ascii="微軟正黑體" w:eastAsia="微軟正黑體" w:hAnsi="微軟正黑體" w:hint="eastAsia"/>
          <w:szCs w:val="24"/>
        </w:rPr>
        <w:t>、</w:t>
      </w:r>
      <w:r w:rsidR="006D67B4">
        <w:rPr>
          <w:rFonts w:ascii="微軟正黑體" w:eastAsia="微軟正黑體" w:hAnsi="微軟正黑體"/>
          <w:szCs w:val="24"/>
        </w:rPr>
        <w:br/>
      </w:r>
      <w:r w:rsidR="006D67B4">
        <w:rPr>
          <w:rFonts w:ascii="微軟正黑體" w:eastAsia="微軟正黑體" w:hAnsi="微軟正黑體" w:hint="eastAsia"/>
          <w:szCs w:val="24"/>
        </w:rPr>
        <w:t xml:space="preserve">          </w:t>
      </w:r>
      <w:r w:rsidR="00391F2E" w:rsidRPr="000F0D18">
        <w:rPr>
          <w:rFonts w:ascii="微軟正黑體" w:eastAsia="微軟正黑體" w:hAnsi="微軟正黑體" w:hint="eastAsia"/>
          <w:szCs w:val="24"/>
        </w:rPr>
        <w:t>台灣科技農企業發展協會</w:t>
      </w:r>
      <w:r w:rsidR="00E145A3" w:rsidRPr="000F0D18">
        <w:rPr>
          <w:rFonts w:ascii="微軟正黑體" w:eastAsia="微軟正黑體" w:hAnsi="微軟正黑體" w:hint="eastAsia"/>
          <w:szCs w:val="24"/>
        </w:rPr>
        <w:t>(TADA)</w:t>
      </w:r>
    </w:p>
    <w:p w:rsidR="009D2CCB" w:rsidRPr="000F0D18" w:rsidRDefault="004D2F94" w:rsidP="00B45434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參加</w:t>
      </w:r>
      <w:r w:rsidR="009D2CCB" w:rsidRPr="000F0D18">
        <w:rPr>
          <w:rFonts w:ascii="微軟正黑體" w:eastAsia="微軟正黑體" w:hAnsi="微軟正黑體" w:hint="eastAsia"/>
          <w:b/>
          <w:szCs w:val="24"/>
        </w:rPr>
        <w:t>對象</w:t>
      </w:r>
      <w:r w:rsidR="009D2CCB" w:rsidRPr="000F0D18">
        <w:rPr>
          <w:rFonts w:ascii="微軟正黑體" w:eastAsia="微軟正黑體" w:hAnsi="微軟正黑體" w:hint="eastAsia"/>
          <w:szCs w:val="24"/>
        </w:rPr>
        <w:t>：協</w:t>
      </w:r>
      <w:r w:rsidR="000952AC" w:rsidRPr="000F0D18">
        <w:rPr>
          <w:rFonts w:ascii="微軟正黑體" w:eastAsia="微軟正黑體" w:hAnsi="微軟正黑體" w:hint="eastAsia"/>
          <w:szCs w:val="24"/>
        </w:rPr>
        <w:t>會</w:t>
      </w:r>
      <w:r w:rsidR="009D2CCB" w:rsidRPr="000F0D18">
        <w:rPr>
          <w:rFonts w:ascii="微軟正黑體" w:eastAsia="微軟正黑體" w:hAnsi="微軟正黑體" w:hint="eastAsia"/>
          <w:szCs w:val="24"/>
        </w:rPr>
        <w:t>會員</w:t>
      </w:r>
      <w:r w:rsidR="00377375" w:rsidRPr="000F0D18">
        <w:rPr>
          <w:rFonts w:ascii="微軟正黑體" w:eastAsia="微軟正黑體" w:hAnsi="微軟正黑體" w:hint="eastAsia"/>
          <w:szCs w:val="24"/>
        </w:rPr>
        <w:t>、農業從業人員</w:t>
      </w:r>
      <w:r w:rsidR="009069B9" w:rsidRPr="000F0D18">
        <w:rPr>
          <w:rFonts w:ascii="微軟正黑體" w:eastAsia="微軟正黑體" w:hAnsi="微軟正黑體" w:hint="eastAsia"/>
          <w:szCs w:val="24"/>
        </w:rPr>
        <w:t>及關注農業</w:t>
      </w:r>
      <w:r w:rsidR="00AE5220" w:rsidRPr="000F0D18">
        <w:rPr>
          <w:rFonts w:ascii="微軟正黑體" w:eastAsia="微軟正黑體" w:hAnsi="微軟正黑體" w:hint="eastAsia"/>
          <w:szCs w:val="24"/>
        </w:rPr>
        <w:t>六</w:t>
      </w:r>
      <w:proofErr w:type="gramStart"/>
      <w:r w:rsidR="00AE5220" w:rsidRPr="000F0D18">
        <w:rPr>
          <w:rFonts w:ascii="微軟正黑體" w:eastAsia="微軟正黑體" w:hAnsi="微軟正黑體" w:hint="eastAsia"/>
          <w:szCs w:val="24"/>
        </w:rPr>
        <w:t>產化</w:t>
      </w:r>
      <w:r w:rsidR="009069B9" w:rsidRPr="000F0D18">
        <w:rPr>
          <w:rFonts w:ascii="微軟正黑體" w:eastAsia="微軟正黑體" w:hAnsi="微軟正黑體" w:hint="eastAsia"/>
          <w:szCs w:val="24"/>
        </w:rPr>
        <w:t>議題</w:t>
      </w:r>
      <w:proofErr w:type="gramEnd"/>
      <w:r w:rsidR="009069B9" w:rsidRPr="000F0D18">
        <w:rPr>
          <w:rFonts w:ascii="微軟正黑體" w:eastAsia="微軟正黑體" w:hAnsi="微軟正黑體" w:hint="eastAsia"/>
          <w:szCs w:val="24"/>
        </w:rPr>
        <w:t>之各界人士</w:t>
      </w:r>
    </w:p>
    <w:p w:rsidR="009D2CCB" w:rsidRPr="000F0D18" w:rsidRDefault="004D2F94" w:rsidP="00B45434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參加</w:t>
      </w:r>
      <w:r w:rsidR="009D2CCB" w:rsidRPr="000F0D18">
        <w:rPr>
          <w:rFonts w:ascii="微軟正黑體" w:eastAsia="微軟正黑體" w:hAnsi="微軟正黑體" w:hint="eastAsia"/>
          <w:b/>
          <w:szCs w:val="24"/>
        </w:rPr>
        <w:t>人數</w:t>
      </w:r>
      <w:r w:rsidR="009D2CCB" w:rsidRPr="000F0D18">
        <w:rPr>
          <w:rFonts w:ascii="微軟正黑體" w:eastAsia="微軟正黑體" w:hAnsi="微軟正黑體" w:hint="eastAsia"/>
          <w:szCs w:val="24"/>
        </w:rPr>
        <w:t>：</w:t>
      </w:r>
      <w:r w:rsidR="009479F0" w:rsidRPr="000F0D18">
        <w:rPr>
          <w:rFonts w:ascii="微軟正黑體" w:eastAsia="微軟正黑體" w:hAnsi="微軟正黑體" w:hint="eastAsia"/>
          <w:szCs w:val="24"/>
        </w:rPr>
        <w:t>8</w:t>
      </w:r>
      <w:r w:rsidR="00B922C9" w:rsidRPr="000F0D18">
        <w:rPr>
          <w:rFonts w:ascii="微軟正黑體" w:eastAsia="微軟正黑體" w:hAnsi="微軟正黑體" w:hint="eastAsia"/>
          <w:szCs w:val="24"/>
        </w:rPr>
        <w:t>0</w:t>
      </w:r>
      <w:r w:rsidR="009D2CCB" w:rsidRPr="000F0D18">
        <w:rPr>
          <w:rFonts w:ascii="微軟正黑體" w:eastAsia="微軟正黑體" w:hAnsi="微軟正黑體" w:hint="eastAsia"/>
          <w:szCs w:val="24"/>
        </w:rPr>
        <w:t>人</w:t>
      </w:r>
    </w:p>
    <w:p w:rsidR="00297D48" w:rsidRPr="000F0D18" w:rsidRDefault="00F9235E" w:rsidP="009A3833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活動時間</w:t>
      </w:r>
      <w:r w:rsidR="009D2CCB" w:rsidRPr="000F0D18">
        <w:rPr>
          <w:rFonts w:ascii="微軟正黑體" w:eastAsia="微軟正黑體" w:hAnsi="微軟正黑體" w:hint="eastAsia"/>
          <w:szCs w:val="24"/>
        </w:rPr>
        <w:t>：104年8 月27日(四</w:t>
      </w:r>
      <w:r w:rsidR="0051053A" w:rsidRPr="000F0D18">
        <w:rPr>
          <w:rFonts w:ascii="微軟正黑體" w:eastAsia="微軟正黑體" w:hAnsi="微軟正黑體" w:hint="eastAsia"/>
          <w:szCs w:val="24"/>
        </w:rPr>
        <w:t>)</w:t>
      </w:r>
      <w:r w:rsidRPr="000F0D18">
        <w:rPr>
          <w:rFonts w:ascii="微軟正黑體" w:eastAsia="微軟正黑體" w:hAnsi="微軟正黑體" w:hint="eastAsia"/>
          <w:szCs w:val="24"/>
        </w:rPr>
        <w:t xml:space="preserve"> 1</w:t>
      </w:r>
      <w:r w:rsidR="00C846C1" w:rsidRPr="000F0D18">
        <w:rPr>
          <w:rFonts w:ascii="微軟正黑體" w:eastAsia="微軟正黑體" w:hAnsi="微軟正黑體" w:hint="eastAsia"/>
          <w:szCs w:val="24"/>
        </w:rPr>
        <w:t>3</w:t>
      </w:r>
      <w:r w:rsidRPr="000F0D18">
        <w:rPr>
          <w:rFonts w:ascii="微軟正黑體" w:eastAsia="微軟正黑體" w:hAnsi="微軟正黑體" w:hint="eastAsia"/>
          <w:szCs w:val="24"/>
        </w:rPr>
        <w:t>：00至1</w:t>
      </w:r>
      <w:r w:rsidR="00FD6C4D" w:rsidRPr="000F0D18">
        <w:rPr>
          <w:rFonts w:ascii="微軟正黑體" w:eastAsia="微軟正黑體" w:hAnsi="微軟正黑體" w:hint="eastAsia"/>
          <w:szCs w:val="24"/>
        </w:rPr>
        <w:t>7</w:t>
      </w:r>
      <w:r w:rsidRPr="000F0D18">
        <w:rPr>
          <w:rFonts w:ascii="微軟正黑體" w:eastAsia="微軟正黑體" w:hAnsi="微軟正黑體" w:hint="eastAsia"/>
          <w:szCs w:val="24"/>
        </w:rPr>
        <w:t>：</w:t>
      </w:r>
      <w:r w:rsidR="00FD6C4D" w:rsidRPr="000F0D18">
        <w:rPr>
          <w:rFonts w:ascii="微軟正黑體" w:eastAsia="微軟正黑體" w:hAnsi="微軟正黑體" w:hint="eastAsia"/>
          <w:szCs w:val="24"/>
        </w:rPr>
        <w:t>3</w:t>
      </w:r>
      <w:r w:rsidRPr="000F0D18">
        <w:rPr>
          <w:rFonts w:ascii="微軟正黑體" w:eastAsia="微軟正黑體" w:hAnsi="微軟正黑體" w:hint="eastAsia"/>
          <w:szCs w:val="24"/>
        </w:rPr>
        <w:t>0</w:t>
      </w:r>
    </w:p>
    <w:p w:rsidR="00C63489" w:rsidRPr="000F0D18" w:rsidRDefault="00F9235E" w:rsidP="009A3833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活動</w:t>
      </w:r>
      <w:r w:rsidR="009D2CCB" w:rsidRPr="000F0D18">
        <w:rPr>
          <w:rFonts w:ascii="微軟正黑體" w:eastAsia="微軟正黑體" w:hAnsi="微軟正黑體" w:hint="eastAsia"/>
          <w:b/>
          <w:szCs w:val="24"/>
        </w:rPr>
        <w:t>地點</w:t>
      </w:r>
      <w:r w:rsidRPr="000F0D18">
        <w:rPr>
          <w:rFonts w:ascii="微軟正黑體" w:eastAsia="微軟正黑體" w:hAnsi="微軟正黑體" w:hint="eastAsia"/>
          <w:szCs w:val="24"/>
        </w:rPr>
        <w:t>：</w:t>
      </w:r>
      <w:r w:rsidR="00C63489" w:rsidRPr="000F0D18">
        <w:rPr>
          <w:rFonts w:ascii="微軟正黑體" w:eastAsia="微軟正黑體" w:hAnsi="微軟正黑體" w:hint="eastAsia"/>
          <w:szCs w:val="24"/>
        </w:rPr>
        <w:t>台北國際藝術</w:t>
      </w:r>
      <w:proofErr w:type="gramStart"/>
      <w:r w:rsidR="00C63489" w:rsidRPr="000F0D18">
        <w:rPr>
          <w:rFonts w:ascii="微軟正黑體" w:eastAsia="微軟正黑體" w:hAnsi="微軟正黑體" w:hint="eastAsia"/>
          <w:szCs w:val="24"/>
        </w:rPr>
        <w:t>村</w:t>
      </w:r>
      <w:r w:rsidR="00943E3C" w:rsidRPr="000F0D18">
        <w:rPr>
          <w:rFonts w:ascii="微軟正黑體" w:eastAsia="微軟正黑體" w:hAnsi="微軟正黑體" w:hint="eastAsia"/>
          <w:szCs w:val="24"/>
        </w:rPr>
        <w:t>幽竹</w:t>
      </w:r>
      <w:proofErr w:type="gramEnd"/>
      <w:r w:rsidR="00943E3C" w:rsidRPr="000F0D18">
        <w:rPr>
          <w:rFonts w:ascii="微軟正黑體" w:eastAsia="微軟正黑體" w:hAnsi="微軟正黑體" w:hint="eastAsia"/>
          <w:szCs w:val="24"/>
        </w:rPr>
        <w:t>廳</w:t>
      </w:r>
      <w:r w:rsidR="00C63489" w:rsidRPr="000F0D18">
        <w:rPr>
          <w:rFonts w:ascii="微軟正黑體" w:eastAsia="微軟正黑體" w:hAnsi="微軟正黑體" w:hint="eastAsia"/>
          <w:szCs w:val="24"/>
        </w:rPr>
        <w:t>(</w:t>
      </w:r>
      <w:r w:rsidR="00C63489" w:rsidRPr="000F0D18">
        <w:rPr>
          <w:rFonts w:ascii="微軟正黑體" w:eastAsia="微軟正黑體" w:hAnsi="微軟正黑體"/>
          <w:szCs w:val="24"/>
        </w:rPr>
        <w:t> 台北市中</w:t>
      </w:r>
      <w:r w:rsidR="00C63489" w:rsidRPr="000F0D18">
        <w:rPr>
          <w:rFonts w:ascii="微軟正黑體" w:eastAsia="微軟正黑體" w:hAnsi="微軟正黑體" w:hint="eastAsia"/>
          <w:szCs w:val="24"/>
        </w:rPr>
        <w:t>正</w:t>
      </w:r>
      <w:r w:rsidR="00C63489" w:rsidRPr="000F0D18">
        <w:rPr>
          <w:rFonts w:ascii="微軟正黑體" w:eastAsia="微軟正黑體" w:hAnsi="微軟正黑體"/>
          <w:szCs w:val="24"/>
        </w:rPr>
        <w:t>區北平東路7號 )</w:t>
      </w:r>
    </w:p>
    <w:p w:rsidR="00F30B8A" w:rsidRPr="000F0D18" w:rsidRDefault="00F9235E" w:rsidP="009A3833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微軟正黑體" w:eastAsia="微軟正黑體" w:hAnsi="微軟正黑體"/>
          <w:b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活動</w:t>
      </w:r>
      <w:r w:rsidR="009D2CCB" w:rsidRPr="000F0D18">
        <w:rPr>
          <w:rFonts w:ascii="微軟正黑體" w:eastAsia="微軟正黑體" w:hAnsi="微軟正黑體" w:hint="eastAsia"/>
          <w:b/>
          <w:szCs w:val="24"/>
        </w:rPr>
        <w:t>議程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3344"/>
        <w:gridCol w:w="4394"/>
      </w:tblGrid>
      <w:tr w:rsidR="00F30B8A" w:rsidRPr="000F0D18" w:rsidTr="007B235E">
        <w:trPr>
          <w:trHeight w:val="129"/>
        </w:trPr>
        <w:tc>
          <w:tcPr>
            <w:tcW w:w="1617" w:type="dxa"/>
            <w:shd w:val="clear" w:color="auto" w:fill="DAEEF3" w:themeFill="accent5" w:themeFillTint="33"/>
            <w:vAlign w:val="center"/>
          </w:tcPr>
          <w:p w:rsidR="00F30B8A" w:rsidRPr="000F0D18" w:rsidRDefault="00F30B8A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3344" w:type="dxa"/>
            <w:shd w:val="clear" w:color="auto" w:fill="DAEEF3" w:themeFill="accent5" w:themeFillTint="33"/>
          </w:tcPr>
          <w:p w:rsidR="00F30B8A" w:rsidRPr="000F0D18" w:rsidRDefault="00F30B8A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議程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F30B8A" w:rsidRPr="000F0D18" w:rsidRDefault="00F30B8A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講者</w:t>
            </w:r>
          </w:p>
        </w:tc>
      </w:tr>
      <w:tr w:rsidR="009D2CCB" w:rsidRPr="000F0D18" w:rsidTr="007B235E">
        <w:tc>
          <w:tcPr>
            <w:tcW w:w="1617" w:type="dxa"/>
            <w:vAlign w:val="center"/>
          </w:tcPr>
          <w:p w:rsidR="009D2CCB" w:rsidRPr="000F0D18" w:rsidRDefault="009D2CCB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AE3A0E" w:rsidRPr="000F0D18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F30B8A" w:rsidRPr="000F0D18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0~1</w:t>
            </w:r>
            <w:r w:rsidR="00AE3A0E" w:rsidRPr="000F0D18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F30B8A" w:rsidRPr="000F0D18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738" w:type="dxa"/>
            <w:gridSpan w:val="2"/>
          </w:tcPr>
          <w:p w:rsidR="009D2CCB" w:rsidRPr="000F0D18" w:rsidRDefault="009D2CCB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</w:tr>
      <w:tr w:rsidR="005A2C1E" w:rsidRPr="000F0D18" w:rsidTr="007B235E">
        <w:tc>
          <w:tcPr>
            <w:tcW w:w="1617" w:type="dxa"/>
            <w:vAlign w:val="center"/>
          </w:tcPr>
          <w:p w:rsidR="005A2C1E" w:rsidRPr="000F0D18" w:rsidRDefault="005A2C1E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13:30~13:40</w:t>
            </w:r>
          </w:p>
        </w:tc>
        <w:tc>
          <w:tcPr>
            <w:tcW w:w="3344" w:type="dxa"/>
            <w:vAlign w:val="center"/>
          </w:tcPr>
          <w:p w:rsidR="005A2C1E" w:rsidRPr="000F0D18" w:rsidRDefault="005A2C1E" w:rsidP="007B235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貴賓致詞</w:t>
            </w:r>
          </w:p>
        </w:tc>
        <w:tc>
          <w:tcPr>
            <w:tcW w:w="4394" w:type="dxa"/>
          </w:tcPr>
          <w:p w:rsidR="005A2C1E" w:rsidRDefault="0078631A" w:rsidP="005A2C1E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中華農協陳金柱</w:t>
            </w:r>
            <w:proofErr w:type="gramEnd"/>
            <w:r w:rsidRPr="000F0D18">
              <w:rPr>
                <w:rFonts w:ascii="微軟正黑體" w:eastAsia="微軟正黑體" w:hAnsi="微軟正黑體" w:hint="eastAsia"/>
                <w:szCs w:val="24"/>
              </w:rPr>
              <w:t>理事長</w:t>
            </w:r>
          </w:p>
          <w:p w:rsidR="0078631A" w:rsidRPr="0078631A" w:rsidRDefault="0078631A" w:rsidP="005A2C1E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中衛發展中心張維華副總經理</w:t>
            </w:r>
          </w:p>
        </w:tc>
      </w:tr>
      <w:tr w:rsidR="00F30B8A" w:rsidRPr="000F0D18" w:rsidTr="001C64B4">
        <w:trPr>
          <w:trHeight w:val="337"/>
        </w:trPr>
        <w:tc>
          <w:tcPr>
            <w:tcW w:w="1617" w:type="dxa"/>
            <w:vAlign w:val="center"/>
          </w:tcPr>
          <w:p w:rsidR="00F30B8A" w:rsidRPr="000F0D18" w:rsidRDefault="00F30B8A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13:40~14:40</w:t>
            </w:r>
          </w:p>
        </w:tc>
        <w:tc>
          <w:tcPr>
            <w:tcW w:w="3344" w:type="dxa"/>
          </w:tcPr>
          <w:p w:rsidR="00F30B8A" w:rsidRPr="000F0D18" w:rsidRDefault="00F30B8A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日本九州農企業六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產化案例</w:t>
            </w:r>
            <w:proofErr w:type="gramEnd"/>
          </w:p>
        </w:tc>
        <w:tc>
          <w:tcPr>
            <w:tcW w:w="4394" w:type="dxa"/>
          </w:tcPr>
          <w:p w:rsidR="00F30B8A" w:rsidRPr="000F0D18" w:rsidRDefault="0026015D" w:rsidP="0026015D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26015D">
              <w:rPr>
                <w:rFonts w:ascii="微軟正黑體" w:eastAsia="微軟正黑體" w:hAnsi="微軟正黑體" w:hint="eastAsia"/>
                <w:szCs w:val="24"/>
              </w:rPr>
              <w:t>宮崎縣產業振興機構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30B8A" w:rsidRPr="000F0D18">
              <w:rPr>
                <w:rFonts w:ascii="微軟正黑體" w:eastAsia="微軟正黑體" w:hAnsi="微軟正黑體" w:hint="eastAsia"/>
                <w:szCs w:val="24"/>
              </w:rPr>
              <w:t>高峰由美</w:t>
            </w:r>
            <w:r w:rsidR="002670B9" w:rsidRPr="000F0D18">
              <w:rPr>
                <w:rFonts w:ascii="微軟正黑體" w:eastAsia="微軟正黑體" w:hAnsi="微軟正黑體" w:hint="eastAsia"/>
                <w:szCs w:val="24"/>
              </w:rPr>
              <w:t>顧問</w:t>
            </w:r>
          </w:p>
        </w:tc>
      </w:tr>
      <w:tr w:rsidR="00F30B8A" w:rsidRPr="000F0D18" w:rsidTr="001C64B4">
        <w:trPr>
          <w:trHeight w:val="334"/>
        </w:trPr>
        <w:tc>
          <w:tcPr>
            <w:tcW w:w="1617" w:type="dxa"/>
            <w:vAlign w:val="center"/>
          </w:tcPr>
          <w:p w:rsidR="00F30B8A" w:rsidRPr="000F0D18" w:rsidRDefault="00F30B8A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14:40~15:00</w:t>
            </w:r>
          </w:p>
        </w:tc>
        <w:tc>
          <w:tcPr>
            <w:tcW w:w="3344" w:type="dxa"/>
          </w:tcPr>
          <w:p w:rsidR="00F30B8A" w:rsidRPr="000F0D18" w:rsidRDefault="00F30B8A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Q&amp;A</w:t>
            </w:r>
          </w:p>
        </w:tc>
        <w:tc>
          <w:tcPr>
            <w:tcW w:w="4394" w:type="dxa"/>
          </w:tcPr>
          <w:p w:rsidR="00F30B8A" w:rsidRPr="000F0D18" w:rsidRDefault="0045404A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主持人：</w:t>
            </w:r>
            <w:proofErr w:type="gramStart"/>
            <w:r w:rsidR="00391F2E" w:rsidRPr="000F0D18">
              <w:rPr>
                <w:rFonts w:ascii="微軟正黑體" w:eastAsia="微軟正黑體" w:hAnsi="微軟正黑體" w:hint="eastAsia"/>
                <w:szCs w:val="24"/>
              </w:rPr>
              <w:t>中華農協陳金柱</w:t>
            </w:r>
            <w:proofErr w:type="gramEnd"/>
            <w:r w:rsidR="00391F2E" w:rsidRPr="000F0D18">
              <w:rPr>
                <w:rFonts w:ascii="微軟正黑體" w:eastAsia="微軟正黑體" w:hAnsi="微軟正黑體" w:hint="eastAsia"/>
                <w:szCs w:val="24"/>
              </w:rPr>
              <w:t>理事長</w:t>
            </w:r>
          </w:p>
        </w:tc>
      </w:tr>
      <w:tr w:rsidR="000A6EDC" w:rsidRPr="000F0D18" w:rsidTr="001C64B4">
        <w:trPr>
          <w:trHeight w:val="390"/>
        </w:trPr>
        <w:tc>
          <w:tcPr>
            <w:tcW w:w="1617" w:type="dxa"/>
            <w:shd w:val="clear" w:color="auto" w:fill="FDE9D9" w:themeFill="accent6" w:themeFillTint="33"/>
            <w:vAlign w:val="center"/>
          </w:tcPr>
          <w:p w:rsidR="000A6EDC" w:rsidRPr="000F0D18" w:rsidRDefault="000A6EDC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15:00~15:20</w:t>
            </w:r>
          </w:p>
        </w:tc>
        <w:tc>
          <w:tcPr>
            <w:tcW w:w="7738" w:type="dxa"/>
            <w:gridSpan w:val="2"/>
            <w:shd w:val="clear" w:color="auto" w:fill="FDE9D9" w:themeFill="accent6" w:themeFillTint="33"/>
          </w:tcPr>
          <w:p w:rsidR="000A6EDC" w:rsidRPr="000F0D18" w:rsidRDefault="000A6EDC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中場休息</w:t>
            </w:r>
          </w:p>
        </w:tc>
      </w:tr>
      <w:tr w:rsidR="000A6EDC" w:rsidRPr="000F0D18" w:rsidTr="001C64B4">
        <w:trPr>
          <w:trHeight w:val="480"/>
        </w:trPr>
        <w:tc>
          <w:tcPr>
            <w:tcW w:w="1617" w:type="dxa"/>
            <w:vAlign w:val="center"/>
          </w:tcPr>
          <w:p w:rsidR="000A6EDC" w:rsidRPr="000F0D18" w:rsidRDefault="000A6EDC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0~1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3344" w:type="dxa"/>
          </w:tcPr>
          <w:p w:rsidR="000A6EDC" w:rsidRPr="000F0D18" w:rsidRDefault="007E0BFA" w:rsidP="008663BC">
            <w:pPr>
              <w:snapToGrid w:val="0"/>
              <w:spacing w:line="360" w:lineRule="exact"/>
              <w:rPr>
                <w:rFonts w:eastAsia="微軟正黑體"/>
                <w:szCs w:val="24"/>
              </w:rPr>
            </w:pPr>
            <w:r w:rsidRPr="000F0D18">
              <w:rPr>
                <w:rFonts w:eastAsia="微軟正黑體" w:hint="eastAsia"/>
                <w:szCs w:val="24"/>
              </w:rPr>
              <w:t>從</w:t>
            </w:r>
            <w:r w:rsidR="000A6EDC" w:rsidRPr="000F0D18">
              <w:rPr>
                <w:rFonts w:eastAsia="微軟正黑體" w:hint="eastAsia"/>
                <w:szCs w:val="24"/>
              </w:rPr>
              <w:t>食、農</w:t>
            </w:r>
            <w:r w:rsidRPr="000F0D18">
              <w:rPr>
                <w:rFonts w:eastAsia="微軟正黑體" w:hint="eastAsia"/>
                <w:szCs w:val="24"/>
              </w:rPr>
              <w:t>和</w:t>
            </w:r>
            <w:r w:rsidR="000A6EDC" w:rsidRPr="000F0D18">
              <w:rPr>
                <w:rFonts w:eastAsia="微軟正黑體" w:hint="eastAsia"/>
                <w:szCs w:val="24"/>
              </w:rPr>
              <w:t>飲食文化</w:t>
            </w:r>
            <w:r w:rsidRPr="000F0D18">
              <w:rPr>
                <w:rFonts w:eastAsia="微軟正黑體" w:hint="eastAsia"/>
                <w:szCs w:val="24"/>
              </w:rPr>
              <w:t>看設計在農業六</w:t>
            </w:r>
            <w:proofErr w:type="gramStart"/>
            <w:r w:rsidRPr="000F0D18">
              <w:rPr>
                <w:rFonts w:eastAsia="微軟正黑體" w:hint="eastAsia"/>
                <w:szCs w:val="24"/>
              </w:rPr>
              <w:t>產化的</w:t>
            </w:r>
            <w:proofErr w:type="gramEnd"/>
            <w:r w:rsidRPr="000F0D18">
              <w:rPr>
                <w:rFonts w:eastAsia="微軟正黑體" w:hint="eastAsia"/>
                <w:szCs w:val="24"/>
              </w:rPr>
              <w:t>角色扮演</w:t>
            </w:r>
          </w:p>
        </w:tc>
        <w:tc>
          <w:tcPr>
            <w:tcW w:w="4394" w:type="dxa"/>
          </w:tcPr>
          <w:p w:rsidR="000A6EDC" w:rsidRPr="000F0D18" w:rsidRDefault="0026015D" w:rsidP="0026015D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26015D">
              <w:rPr>
                <w:rFonts w:ascii="微軟正黑體" w:eastAsia="微軟正黑體" w:hAnsi="微軟正黑體"/>
                <w:szCs w:val="24"/>
              </w:rPr>
              <w:t>HOPSTEPAYAWEB</w:t>
            </w:r>
            <w:r w:rsidRPr="00296E70">
              <w:rPr>
                <w:rFonts w:ascii="微軟正黑體" w:eastAsia="微軟正黑體" w:hAnsi="微軟正黑體" w:hint="eastAsia"/>
                <w:szCs w:val="24"/>
              </w:rPr>
              <w:t>日高</w:t>
            </w:r>
            <w:r>
              <w:rPr>
                <w:rFonts w:ascii="微軟正黑體" w:eastAsia="微軟正黑體" w:hAnsi="微軟正黑體" w:hint="eastAsia"/>
                <w:szCs w:val="24"/>
              </w:rPr>
              <w:t>亞</w:t>
            </w:r>
            <w:proofErr w:type="gramStart"/>
            <w:r w:rsidRPr="00296E70">
              <w:rPr>
                <w:rFonts w:ascii="微軟正黑體" w:eastAsia="微軟正黑體" w:hAnsi="微軟正黑體" w:hint="eastAsia"/>
                <w:szCs w:val="24"/>
              </w:rPr>
              <w:t>矢</w:t>
            </w:r>
            <w:proofErr w:type="gramEnd"/>
            <w:r w:rsidRPr="00746AA0">
              <w:rPr>
                <w:rFonts w:ascii="微軟正黑體" w:eastAsia="微軟正黑體" w:hAnsi="微軟正黑體" w:hint="eastAsia"/>
                <w:szCs w:val="24"/>
              </w:rPr>
              <w:t>設計師</w:t>
            </w:r>
          </w:p>
        </w:tc>
      </w:tr>
      <w:tr w:rsidR="000A6EDC" w:rsidRPr="000F0D18" w:rsidTr="001C64B4">
        <w:tc>
          <w:tcPr>
            <w:tcW w:w="1617" w:type="dxa"/>
            <w:vAlign w:val="center"/>
          </w:tcPr>
          <w:p w:rsidR="000A6EDC" w:rsidRPr="000F0D18" w:rsidRDefault="000A6EDC" w:rsidP="008663B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:00~1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575A8A" w:rsidRPr="000F0D18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3344" w:type="dxa"/>
          </w:tcPr>
          <w:p w:rsidR="000A6EDC" w:rsidRPr="000F0D18" w:rsidRDefault="000A6EDC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傳統茶場品牌化推動經驗分享</w:t>
            </w:r>
          </w:p>
        </w:tc>
        <w:tc>
          <w:tcPr>
            <w:tcW w:w="4394" w:type="dxa"/>
          </w:tcPr>
          <w:p w:rsidR="000A6EDC" w:rsidRPr="000F0D18" w:rsidRDefault="0026015D" w:rsidP="0026015D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豐綠</w:t>
            </w:r>
            <w:r w:rsidRPr="00D77F27">
              <w:rPr>
                <w:rFonts w:ascii="微軟正黑體" w:eastAsia="微軟正黑體" w:hAnsi="微軟正黑體" w:hint="eastAsia"/>
                <w:szCs w:val="24"/>
              </w:rPr>
              <w:t>園</w:t>
            </w:r>
            <w:r>
              <w:rPr>
                <w:rFonts w:ascii="微軟正黑體" w:eastAsia="微軟正黑體" w:hAnsi="微軟正黑體" w:hint="eastAsia"/>
                <w:szCs w:val="24"/>
              </w:rPr>
              <w:t>有限公司 森本健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太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郎負責人</w:t>
            </w:r>
          </w:p>
        </w:tc>
      </w:tr>
      <w:tr w:rsidR="00391F2E" w:rsidRPr="000F0D18" w:rsidTr="001C64B4">
        <w:trPr>
          <w:trHeight w:val="439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391F2E" w:rsidRPr="000F0D18" w:rsidRDefault="00391F2E" w:rsidP="00CA77B0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lastRenderedPageBreak/>
              <w:t>16:</w:t>
            </w:r>
            <w:r w:rsidR="00CA77B0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0~17:</w:t>
            </w:r>
            <w:r w:rsidR="00CA77B0">
              <w:rPr>
                <w:rFonts w:ascii="微軟正黑體" w:eastAsia="微軟正黑體" w:hAnsi="微軟正黑體" w:hint="eastAsia"/>
                <w:szCs w:val="24"/>
              </w:rPr>
              <w:t>25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391F2E" w:rsidRPr="000F0D18" w:rsidRDefault="00A31044" w:rsidP="008663B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台日六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產化</w:t>
            </w:r>
            <w:proofErr w:type="gramEnd"/>
            <w:r w:rsidR="003D680E" w:rsidRPr="000F0D1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91F2E" w:rsidRPr="000F0D18">
              <w:rPr>
                <w:rFonts w:ascii="微軟正黑體" w:eastAsia="微軟正黑體" w:hAnsi="微軟正黑體" w:hint="eastAsia"/>
                <w:szCs w:val="24"/>
              </w:rPr>
              <w:t>綜合座談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91F2E" w:rsidRPr="000F0D18" w:rsidRDefault="00391F2E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主持人：</w:t>
            </w:r>
          </w:p>
          <w:p w:rsidR="00391F2E" w:rsidRPr="000F0D18" w:rsidRDefault="00391F2E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中衛發展中心張維華副總</w:t>
            </w:r>
            <w:r w:rsidR="00BD76F5" w:rsidRPr="000F0D18">
              <w:rPr>
                <w:rFonts w:ascii="微軟正黑體" w:eastAsia="微軟正黑體" w:hAnsi="微軟正黑體" w:hint="eastAsia"/>
                <w:szCs w:val="24"/>
              </w:rPr>
              <w:t>經理</w:t>
            </w:r>
          </w:p>
          <w:p w:rsidR="00391F2E" w:rsidRPr="000F0D18" w:rsidRDefault="00391F2E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與談人：</w:t>
            </w:r>
          </w:p>
          <w:p w:rsidR="00391F2E" w:rsidRPr="000F0D18" w:rsidRDefault="00E145A3" w:rsidP="008663BC">
            <w:pPr>
              <w:pStyle w:val="ac"/>
              <w:numPr>
                <w:ilvl w:val="0"/>
                <w:numId w:val="5"/>
              </w:numPr>
              <w:snapToGrid w:val="0"/>
              <w:spacing w:line="360" w:lineRule="exact"/>
              <w:ind w:leftChars="0" w:left="317" w:hanging="317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CATA</w:t>
            </w:r>
            <w:r w:rsidR="00391F2E" w:rsidRPr="000F0D18">
              <w:rPr>
                <w:rFonts w:ascii="微軟正黑體" w:eastAsia="微軟正黑體" w:hAnsi="微軟正黑體" w:hint="eastAsia"/>
                <w:szCs w:val="24"/>
              </w:rPr>
              <w:t>陳金柱理事長</w:t>
            </w:r>
          </w:p>
          <w:p w:rsidR="002F489F" w:rsidRPr="000F0D18" w:rsidRDefault="00E145A3" w:rsidP="008663BC">
            <w:pPr>
              <w:pStyle w:val="ac"/>
              <w:numPr>
                <w:ilvl w:val="0"/>
                <w:numId w:val="5"/>
              </w:numPr>
              <w:snapToGrid w:val="0"/>
              <w:spacing w:line="360" w:lineRule="exact"/>
              <w:ind w:leftChars="0" w:left="317" w:hanging="317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TADA</w:t>
            </w:r>
            <w:r w:rsidR="002F489F" w:rsidRPr="000F0D18">
              <w:rPr>
                <w:rFonts w:ascii="微軟正黑體" w:eastAsia="微軟正黑體" w:hAnsi="微軟正黑體" w:hint="eastAsia"/>
                <w:szCs w:val="24"/>
              </w:rPr>
              <w:t>吳昆民理事長</w:t>
            </w:r>
          </w:p>
          <w:p w:rsidR="00391F2E" w:rsidRPr="000F0D18" w:rsidRDefault="00D726F3" w:rsidP="008663BC">
            <w:pPr>
              <w:pStyle w:val="ac"/>
              <w:numPr>
                <w:ilvl w:val="0"/>
                <w:numId w:val="5"/>
              </w:numPr>
              <w:snapToGrid w:val="0"/>
              <w:spacing w:line="360" w:lineRule="exact"/>
              <w:ind w:leftChars="0" w:left="317" w:hanging="317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高峰由美顧問</w:t>
            </w:r>
          </w:p>
          <w:p w:rsidR="00D726F3" w:rsidRPr="000F0D18" w:rsidRDefault="00D726F3" w:rsidP="008663BC">
            <w:pPr>
              <w:pStyle w:val="ac"/>
              <w:numPr>
                <w:ilvl w:val="0"/>
                <w:numId w:val="5"/>
              </w:numPr>
              <w:snapToGrid w:val="0"/>
              <w:spacing w:line="360" w:lineRule="exact"/>
              <w:ind w:leftChars="0" w:left="317" w:hanging="317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日高</w:t>
            </w:r>
            <w:r w:rsidR="00776782" w:rsidRPr="000F0D18">
              <w:rPr>
                <w:rFonts w:ascii="微軟正黑體" w:eastAsia="微軟正黑體" w:hAnsi="微軟正黑體" w:hint="eastAsia"/>
                <w:szCs w:val="24"/>
              </w:rPr>
              <w:t>亞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矢</w:t>
            </w:r>
            <w:proofErr w:type="gramEnd"/>
            <w:r w:rsidR="003D24CD" w:rsidRPr="000F0D18">
              <w:rPr>
                <w:rFonts w:ascii="微軟正黑體" w:eastAsia="微軟正黑體" w:hAnsi="微軟正黑體" w:hint="eastAsia"/>
                <w:szCs w:val="24"/>
              </w:rPr>
              <w:t>設計師</w:t>
            </w:r>
          </w:p>
          <w:p w:rsidR="00D726F3" w:rsidRPr="000F0D18" w:rsidRDefault="00D726F3" w:rsidP="008663BC">
            <w:pPr>
              <w:pStyle w:val="ac"/>
              <w:numPr>
                <w:ilvl w:val="0"/>
                <w:numId w:val="5"/>
              </w:numPr>
              <w:snapToGrid w:val="0"/>
              <w:spacing w:line="360" w:lineRule="exact"/>
              <w:ind w:leftChars="0" w:left="317" w:hanging="317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森本健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太</w:t>
            </w:r>
            <w:proofErr w:type="gramEnd"/>
            <w:r w:rsidRPr="000F0D18">
              <w:rPr>
                <w:rFonts w:ascii="微軟正黑體" w:eastAsia="微軟正黑體" w:hAnsi="微軟正黑體" w:hint="eastAsia"/>
                <w:szCs w:val="24"/>
              </w:rPr>
              <w:t>郎</w:t>
            </w:r>
            <w:r w:rsidR="004658A2" w:rsidRPr="000F0D18">
              <w:rPr>
                <w:rFonts w:ascii="微軟正黑體" w:eastAsia="微軟正黑體" w:hAnsi="微軟正黑體" w:hint="eastAsia"/>
                <w:szCs w:val="24"/>
              </w:rPr>
              <w:t>先生</w:t>
            </w:r>
          </w:p>
        </w:tc>
      </w:tr>
      <w:tr w:rsidR="005A2C1E" w:rsidRPr="000F0D18" w:rsidTr="001C64B4">
        <w:trPr>
          <w:trHeight w:val="77"/>
        </w:trPr>
        <w:tc>
          <w:tcPr>
            <w:tcW w:w="1617" w:type="dxa"/>
            <w:shd w:val="clear" w:color="auto" w:fill="auto"/>
            <w:vAlign w:val="center"/>
          </w:tcPr>
          <w:p w:rsidR="005A2C1E" w:rsidRPr="000F0D18" w:rsidRDefault="005A2C1E" w:rsidP="00CA77B0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>~17: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:rsidR="005A2C1E" w:rsidRPr="000F0D18" w:rsidRDefault="00EE39E8" w:rsidP="005A2C1E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閉幕致詞</w:t>
            </w:r>
          </w:p>
        </w:tc>
        <w:tc>
          <w:tcPr>
            <w:tcW w:w="4394" w:type="dxa"/>
            <w:shd w:val="clear" w:color="auto" w:fill="auto"/>
          </w:tcPr>
          <w:p w:rsidR="005A2C1E" w:rsidRPr="000F0D18" w:rsidRDefault="003C72DD" w:rsidP="003C72DD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台灣科技農企業發展協會吳昆民理事長</w:t>
            </w:r>
          </w:p>
        </w:tc>
      </w:tr>
      <w:tr w:rsidR="001C64B4" w:rsidRPr="000F0D18" w:rsidTr="006F4914">
        <w:trPr>
          <w:trHeight w:val="180"/>
        </w:trPr>
        <w:tc>
          <w:tcPr>
            <w:tcW w:w="1617" w:type="dxa"/>
            <w:shd w:val="clear" w:color="auto" w:fill="DBE5F1" w:themeFill="accent1" w:themeFillTint="33"/>
            <w:vAlign w:val="center"/>
          </w:tcPr>
          <w:p w:rsidR="001C64B4" w:rsidRPr="000F0D18" w:rsidRDefault="001C64B4" w:rsidP="00EC5AD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17:30~</w:t>
            </w:r>
          </w:p>
        </w:tc>
        <w:tc>
          <w:tcPr>
            <w:tcW w:w="7738" w:type="dxa"/>
            <w:gridSpan w:val="2"/>
            <w:shd w:val="clear" w:color="auto" w:fill="DBE5F1" w:themeFill="accent1" w:themeFillTint="33"/>
          </w:tcPr>
          <w:p w:rsidR="001C64B4" w:rsidRPr="000F0D18" w:rsidRDefault="001C64B4" w:rsidP="00EC5AD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活動結束+會後交流</w:t>
            </w:r>
          </w:p>
        </w:tc>
      </w:tr>
    </w:tbl>
    <w:p w:rsidR="003D680E" w:rsidRPr="000F0D18" w:rsidRDefault="003D680E" w:rsidP="00FA4347">
      <w:pPr>
        <w:numPr>
          <w:ilvl w:val="0"/>
          <w:numId w:val="1"/>
        </w:numPr>
        <w:snapToGrid w:val="0"/>
        <w:spacing w:beforeLines="100" w:afterLines="50" w:line="320" w:lineRule="exact"/>
        <w:ind w:left="141" w:hanging="198"/>
        <w:rPr>
          <w:rFonts w:ascii="微軟正黑體" w:eastAsia="微軟正黑體" w:hAnsi="微軟正黑體"/>
          <w:b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講者介紹</w:t>
      </w:r>
      <w:r w:rsidRPr="000F0D18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Style w:val="a8"/>
        <w:tblW w:w="0" w:type="auto"/>
        <w:tblInd w:w="534" w:type="dxa"/>
        <w:tblLook w:val="04A0"/>
      </w:tblPr>
      <w:tblGrid>
        <w:gridCol w:w="2976"/>
        <w:gridCol w:w="6345"/>
      </w:tblGrid>
      <w:tr w:rsidR="007A5FB2" w:rsidRPr="000F0D18" w:rsidTr="00130148">
        <w:trPr>
          <w:trHeight w:val="3041"/>
        </w:trPr>
        <w:tc>
          <w:tcPr>
            <w:tcW w:w="2976" w:type="dxa"/>
            <w:vAlign w:val="center"/>
          </w:tcPr>
          <w:p w:rsidR="00AB73E4" w:rsidRPr="000F0D18" w:rsidRDefault="00AB73E4" w:rsidP="001301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noProof/>
                <w:szCs w:val="24"/>
              </w:rPr>
              <w:drawing>
                <wp:inline distT="0" distB="0" distL="0" distR="0">
                  <wp:extent cx="1597099" cy="1597099"/>
                  <wp:effectExtent l="19050" t="0" r="3101" b="0"/>
                  <wp:docPr id="1" name="圖片 1" descr="主持人   高峰由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主持人   高峰由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586" cy="159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453FD2" w:rsidRPr="000F0D18" w:rsidRDefault="007A5FB2" w:rsidP="00663DF9">
            <w:pPr>
              <w:snapToGrid w:val="0"/>
              <w:spacing w:beforeLines="50" w:afterLines="50"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高峰由美</w:t>
            </w:r>
            <w:proofErr w:type="spellStart"/>
            <w:r w:rsidR="00453FD2" w:rsidRPr="000F0D18">
              <w:rPr>
                <w:rFonts w:ascii="微軟正黑體" w:eastAsia="微軟正黑體" w:hAnsi="微軟正黑體" w:hint="eastAsia"/>
                <w:b/>
                <w:szCs w:val="24"/>
              </w:rPr>
              <w:t>Takamine</w:t>
            </w:r>
            <w:proofErr w:type="spellEnd"/>
            <w:r w:rsidR="00453FD2" w:rsidRPr="000F0D18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proofErr w:type="spellStart"/>
            <w:r w:rsidR="00453FD2" w:rsidRPr="000F0D18">
              <w:rPr>
                <w:rFonts w:ascii="微軟正黑體" w:eastAsia="微軟正黑體" w:hAnsi="微軟正黑體" w:hint="eastAsia"/>
                <w:b/>
                <w:szCs w:val="24"/>
              </w:rPr>
              <w:t>Yumi</w:t>
            </w:r>
            <w:proofErr w:type="spellEnd"/>
          </w:p>
          <w:p w:rsidR="0087283C" w:rsidRPr="006C14C8" w:rsidRDefault="006C14C8" w:rsidP="008663BC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6C14C8">
              <w:rPr>
                <w:rFonts w:ascii="微軟正黑體" w:eastAsia="微軟正黑體" w:hAnsi="微軟正黑體" w:hint="eastAsia"/>
                <w:szCs w:val="24"/>
              </w:rPr>
              <w:t>宮崎縣農業法人經營者協會</w:t>
            </w:r>
            <w:r w:rsidRPr="00725A5D">
              <w:rPr>
                <w:rFonts w:ascii="微軟正黑體" w:eastAsia="微軟正黑體" w:hAnsi="微軟正黑體" w:hint="eastAsia"/>
                <w:szCs w:val="24"/>
              </w:rPr>
              <w:t>理事，</w:t>
            </w:r>
            <w:r w:rsidRPr="00725A5D">
              <w:rPr>
                <w:rFonts w:ascii="微軟正黑體" w:eastAsia="微軟正黑體" w:hAnsi="微軟正黑體"/>
                <w:szCs w:val="24"/>
              </w:rPr>
              <w:t>目前接受日本中央政府與宮崎縣政府委託，以</w:t>
            </w:r>
            <w:r w:rsidRPr="00725A5D">
              <w:rPr>
                <w:rFonts w:ascii="微軟正黑體" w:eastAsia="微軟正黑體" w:hAnsi="微軟正黑體" w:hint="eastAsia"/>
                <w:szCs w:val="24"/>
              </w:rPr>
              <w:t>諮</w:t>
            </w:r>
            <w:r w:rsidRPr="00725A5D">
              <w:rPr>
                <w:rFonts w:ascii="微軟正黑體" w:eastAsia="微軟正黑體" w:hAnsi="微軟正黑體"/>
                <w:szCs w:val="24"/>
              </w:rPr>
              <w:t>詢顧問身份協助推動</w:t>
            </w:r>
            <w:proofErr w:type="gramStart"/>
            <w:r w:rsidRPr="00725A5D">
              <w:rPr>
                <w:rFonts w:ascii="微軟正黑體" w:eastAsia="微軟正黑體" w:hAnsi="微軟正黑體"/>
                <w:szCs w:val="24"/>
              </w:rPr>
              <w:t>食農六級</w:t>
            </w:r>
            <w:proofErr w:type="gramEnd"/>
            <w:r w:rsidRPr="00725A5D">
              <w:rPr>
                <w:rFonts w:ascii="微軟正黑體" w:eastAsia="微軟正黑體" w:hAnsi="微軟正黑體"/>
                <w:szCs w:val="24"/>
              </w:rPr>
              <w:t>產業化計</w:t>
            </w:r>
            <w:r w:rsidRPr="00725A5D">
              <w:rPr>
                <w:rFonts w:ascii="微軟正黑體" w:eastAsia="微軟正黑體" w:hAnsi="微軟正黑體" w:hint="eastAsia"/>
                <w:szCs w:val="24"/>
              </w:rPr>
              <w:t>畫，</w:t>
            </w:r>
            <w:r w:rsidRPr="006C14C8">
              <w:rPr>
                <w:rFonts w:ascii="微軟正黑體" w:eastAsia="微軟正黑體" w:hAnsi="微軟正黑體" w:hint="eastAsia"/>
                <w:szCs w:val="24"/>
              </w:rPr>
              <w:t>其中包括自</w:t>
            </w:r>
            <w:r w:rsidRPr="006C14C8">
              <w:rPr>
                <w:rFonts w:ascii="微軟正黑體" w:eastAsia="微軟正黑體" w:hAnsi="微軟正黑體"/>
                <w:szCs w:val="24"/>
              </w:rPr>
              <w:t>2014年12月起為期一年</w:t>
            </w:r>
            <w:r w:rsidRPr="006C14C8">
              <w:rPr>
                <w:rFonts w:ascii="微軟正黑體" w:eastAsia="微軟正黑體" w:hAnsi="微軟正黑體" w:hint="eastAsia"/>
                <w:szCs w:val="24"/>
              </w:rPr>
              <w:t>的</w:t>
            </w:r>
            <w:r w:rsidRPr="006C14C8">
              <w:rPr>
                <w:rFonts w:ascii="微軟正黑體" w:eastAsia="微軟正黑體" w:hAnsi="微軟正黑體"/>
                <w:szCs w:val="24"/>
              </w:rPr>
              <w:t>「台灣</w:t>
            </w:r>
            <w:proofErr w:type="gramStart"/>
            <w:r w:rsidRPr="006C14C8">
              <w:rPr>
                <w:rFonts w:ascii="微軟正黑體" w:eastAsia="微軟正黑體" w:hAnsi="微軟正黑體"/>
                <w:szCs w:val="24"/>
              </w:rPr>
              <w:t>塾</w:t>
            </w:r>
            <w:proofErr w:type="gramEnd"/>
            <w:r w:rsidRPr="006C14C8">
              <w:rPr>
                <w:rFonts w:ascii="微軟正黑體" w:eastAsia="微軟正黑體" w:hAnsi="微軟正黑體"/>
                <w:szCs w:val="24"/>
              </w:rPr>
              <w:t>」計</w:t>
            </w:r>
            <w:r w:rsidRPr="006C14C8">
              <w:rPr>
                <w:rFonts w:ascii="微軟正黑體" w:eastAsia="微軟正黑體" w:hAnsi="微軟正黑體" w:hint="eastAsia"/>
                <w:szCs w:val="24"/>
              </w:rPr>
              <w:t>畫</w:t>
            </w:r>
            <w:r w:rsidRPr="006C14C8">
              <w:rPr>
                <w:rFonts w:ascii="微軟正黑體" w:eastAsia="微軟正黑體" w:hAnsi="微軟正黑體"/>
                <w:szCs w:val="24"/>
              </w:rPr>
              <w:t>，為台灣與日本（宮崎縣）農業</w:t>
            </w:r>
            <w:r w:rsidRPr="006C14C8">
              <w:rPr>
                <w:rFonts w:ascii="微軟正黑體" w:eastAsia="微軟正黑體" w:hAnsi="微軟正黑體" w:hint="eastAsia"/>
                <w:szCs w:val="24"/>
              </w:rPr>
              <w:t>及飲食產業相關</w:t>
            </w:r>
            <w:r w:rsidRPr="006C14C8">
              <w:rPr>
                <w:rFonts w:ascii="微軟正黑體" w:eastAsia="微軟正黑體" w:hAnsi="微軟正黑體"/>
                <w:szCs w:val="24"/>
              </w:rPr>
              <w:t>從業人員舉辦各種面向的深度研習與交流</w:t>
            </w:r>
            <w:r w:rsidRPr="006C14C8">
              <w:rPr>
                <w:rFonts w:ascii="微軟正黑體" w:eastAsia="微軟正黑體" w:hAnsi="微軟正黑體" w:hint="eastAsia"/>
                <w:szCs w:val="24"/>
              </w:rPr>
              <w:t>體驗，讓台日業者從朋友變成夥伴，開創雙贏的局面。</w:t>
            </w:r>
          </w:p>
        </w:tc>
      </w:tr>
      <w:tr w:rsidR="007A5FB2" w:rsidRPr="000F0D18" w:rsidTr="00130148">
        <w:trPr>
          <w:trHeight w:val="3113"/>
        </w:trPr>
        <w:tc>
          <w:tcPr>
            <w:tcW w:w="2976" w:type="dxa"/>
            <w:vAlign w:val="center"/>
          </w:tcPr>
          <w:p w:rsidR="00AB73E4" w:rsidRPr="000F0D18" w:rsidRDefault="00746AA0" w:rsidP="00130148">
            <w:pPr>
              <w:jc w:val="center"/>
              <w:rPr>
                <w:szCs w:val="24"/>
              </w:rPr>
            </w:pPr>
            <w:r w:rsidRPr="000F0D18">
              <w:rPr>
                <w:noProof/>
                <w:szCs w:val="24"/>
              </w:rPr>
              <w:drawing>
                <wp:inline distT="0" distB="0" distL="0" distR="0">
                  <wp:extent cx="1584541" cy="1796902"/>
                  <wp:effectExtent l="19050" t="0" r="0" b="0"/>
                  <wp:docPr id="9" name="圖片 8" descr="亞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亞矢.jpg"/>
                          <pic:cNvPicPr/>
                        </pic:nvPicPr>
                        <pic:blipFill>
                          <a:blip r:embed="rId10" cstate="print"/>
                          <a:srcRect b="5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211" cy="179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746AA0" w:rsidRPr="000F0D18" w:rsidRDefault="00975C6E" w:rsidP="00663DF9">
            <w:pPr>
              <w:snapToGrid w:val="0"/>
              <w:spacing w:beforeLines="50" w:afterLines="50"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日高</w:t>
            </w:r>
            <w:r w:rsidR="00776782" w:rsidRPr="000F0D18">
              <w:rPr>
                <w:rFonts w:ascii="微軟正黑體" w:eastAsia="微軟正黑體" w:hAnsi="微軟正黑體" w:hint="eastAsia"/>
                <w:b/>
                <w:szCs w:val="24"/>
              </w:rPr>
              <w:t>亞</w:t>
            </w:r>
            <w:proofErr w:type="gramStart"/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矢</w:t>
            </w:r>
            <w:proofErr w:type="gramEnd"/>
            <w:r w:rsidRPr="000F0D18">
              <w:rPr>
                <w:rFonts w:ascii="微軟正黑體" w:eastAsia="微軟正黑體" w:hAnsi="微軟正黑體"/>
                <w:b/>
                <w:szCs w:val="24"/>
              </w:rPr>
              <w:t>H</w:t>
            </w: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 xml:space="preserve">idaka </w:t>
            </w:r>
            <w:proofErr w:type="spellStart"/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Aya</w:t>
            </w:r>
            <w:proofErr w:type="spellEnd"/>
          </w:p>
          <w:p w:rsidR="00746AA0" w:rsidRPr="000F0D18" w:rsidRDefault="00746AA0" w:rsidP="00746AA0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平面及影像設計師。出身於日本新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潟</w:t>
            </w:r>
            <w:proofErr w:type="gramEnd"/>
            <w:r w:rsidRPr="000F0D18">
              <w:rPr>
                <w:rFonts w:ascii="微軟正黑體" w:eastAsia="微軟正黑體" w:hAnsi="微軟正黑體" w:hint="eastAsia"/>
                <w:szCs w:val="24"/>
              </w:rPr>
              <w:t>縣，目前住在宮崎市。</w:t>
            </w:r>
          </w:p>
          <w:p w:rsidR="00746AA0" w:rsidRPr="000F0D18" w:rsidRDefault="00746AA0" w:rsidP="00975C6E">
            <w:pPr>
              <w:snapToGrid w:val="0"/>
              <w:spacing w:line="360" w:lineRule="exact"/>
              <w:rPr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szCs w:val="24"/>
              </w:rPr>
              <w:t>以「創造喜悅」為主題，從事原創角色設計及延伸商品開發與販售的工作，2008年起持續造訪台灣。因緣際會在台灣認識了日本宮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崎</w:t>
            </w:r>
            <w:proofErr w:type="gramEnd"/>
            <w:r w:rsidRPr="000F0D18">
              <w:rPr>
                <w:rFonts w:ascii="微軟正黑體" w:eastAsia="微軟正黑體" w:hAnsi="微軟正黑體" w:hint="eastAsia"/>
                <w:szCs w:val="24"/>
              </w:rPr>
              <w:t>當地的生產者，深受農民深植於土地的生活所感動，一腳踏進農業與飲食的世界，目前以能展現農民特色的設計、展售空間規劃，以及農產品行銷推廣工作為重心。</w:t>
            </w:r>
          </w:p>
        </w:tc>
      </w:tr>
      <w:tr w:rsidR="007A5FB2" w:rsidRPr="000F0D18" w:rsidTr="00130148">
        <w:trPr>
          <w:trHeight w:val="3041"/>
        </w:trPr>
        <w:tc>
          <w:tcPr>
            <w:tcW w:w="2976" w:type="dxa"/>
            <w:vAlign w:val="center"/>
          </w:tcPr>
          <w:p w:rsidR="00AB73E4" w:rsidRPr="000F0D18" w:rsidRDefault="00AB73E4" w:rsidP="00D10AE5">
            <w:pPr>
              <w:jc w:val="center"/>
              <w:rPr>
                <w:szCs w:val="24"/>
              </w:rPr>
            </w:pPr>
            <w:r w:rsidRPr="000F0D18">
              <w:rPr>
                <w:noProof/>
                <w:szCs w:val="24"/>
              </w:rPr>
              <w:drawing>
                <wp:inline distT="0" distB="0" distL="0" distR="0">
                  <wp:extent cx="1534065" cy="1584000"/>
                  <wp:effectExtent l="19050" t="0" r="8985" b="0"/>
                  <wp:docPr id="4" name="圖片 4" descr="豐綠園有限公司   森本健太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豐綠園有限公司   森本健太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65" cy="15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7A5FB2" w:rsidRPr="000F0D18" w:rsidRDefault="007A5FB2" w:rsidP="00663DF9">
            <w:pPr>
              <w:snapToGrid w:val="0"/>
              <w:spacing w:beforeLines="50" w:afterLines="50"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森</w:t>
            </w:r>
            <w:r w:rsidR="00AB73E4" w:rsidRPr="000F0D18">
              <w:rPr>
                <w:rFonts w:ascii="微軟正黑體" w:eastAsia="微軟正黑體" w:hAnsi="微軟正黑體" w:hint="eastAsia"/>
                <w:b/>
                <w:szCs w:val="24"/>
              </w:rPr>
              <w:t>本</w:t>
            </w:r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健</w:t>
            </w:r>
            <w:proofErr w:type="gramStart"/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太</w:t>
            </w:r>
            <w:proofErr w:type="gramEnd"/>
            <w:r w:rsidRPr="000F0D18">
              <w:rPr>
                <w:rFonts w:ascii="微軟正黑體" w:eastAsia="微軟正黑體" w:hAnsi="微軟正黑體" w:hint="eastAsia"/>
                <w:b/>
                <w:szCs w:val="24"/>
              </w:rPr>
              <w:t>郎</w:t>
            </w:r>
            <w:r w:rsidR="00453FD2" w:rsidRPr="000F0D18">
              <w:rPr>
                <w:rFonts w:ascii="微軟正黑體" w:eastAsia="微軟正黑體" w:hAnsi="微軟正黑體" w:hint="eastAsia"/>
                <w:b/>
                <w:szCs w:val="24"/>
              </w:rPr>
              <w:t xml:space="preserve">Morimoto </w:t>
            </w:r>
            <w:proofErr w:type="spellStart"/>
            <w:r w:rsidR="00453FD2" w:rsidRPr="000F0D18">
              <w:rPr>
                <w:rFonts w:ascii="微軟正黑體" w:eastAsia="微軟正黑體" w:hAnsi="微軟正黑體" w:hint="eastAsia"/>
                <w:b/>
                <w:szCs w:val="24"/>
              </w:rPr>
              <w:t>Kentaro</w:t>
            </w:r>
            <w:proofErr w:type="spellEnd"/>
          </w:p>
          <w:p w:rsidR="007A5FB2" w:rsidRPr="000F0D18" w:rsidRDefault="006C14C8" w:rsidP="003E624D">
            <w:pPr>
              <w:snapToGrid w:val="0"/>
              <w:spacing w:line="360" w:lineRule="exact"/>
              <w:rPr>
                <w:szCs w:val="24"/>
              </w:rPr>
            </w:pPr>
            <w:r w:rsidRPr="006C14C8">
              <w:rPr>
                <w:rFonts w:ascii="微軟正黑體" w:eastAsia="微軟正黑體" w:hAnsi="微軟正黑體" w:hint="eastAsia"/>
                <w:szCs w:val="24"/>
              </w:rPr>
              <w:t>第三代茶農，豐綠園有限公司負責人。從事有機綠茶栽培</w:t>
            </w:r>
            <w:r w:rsidRPr="006C14C8">
              <w:rPr>
                <w:rFonts w:ascii="微軟正黑體" w:eastAsia="微軟正黑體" w:hAnsi="微軟正黑體"/>
                <w:szCs w:val="24"/>
              </w:rPr>
              <w:t>20</w:t>
            </w:r>
            <w:r w:rsidRPr="006C14C8">
              <w:rPr>
                <w:rFonts w:ascii="微軟正黑體" w:eastAsia="微軟正黑體" w:hAnsi="微軟正黑體" w:hint="eastAsia"/>
                <w:szCs w:val="24"/>
              </w:rPr>
              <w:t>年，自稱身、心、靈都已經被茶所捕獲，為了能讓年輕人覺得喝茶是一件有趣的事，並且能以不同方式享受到好茶，三年前創立「</w:t>
            </w:r>
            <w:proofErr w:type="spellStart"/>
            <w:r w:rsidRPr="006C14C8">
              <w:rPr>
                <w:rFonts w:ascii="微軟正黑體" w:eastAsia="微軟正黑體" w:hAnsi="微軟正黑體"/>
                <w:szCs w:val="24"/>
              </w:rPr>
              <w:t>Morimocha</w:t>
            </w:r>
            <w:proofErr w:type="spellEnd"/>
            <w:r w:rsidRPr="006C14C8">
              <w:rPr>
                <w:rFonts w:ascii="微軟正黑體" w:eastAsia="微軟正黑體" w:hAnsi="微軟正黑體" w:hint="eastAsia"/>
                <w:szCs w:val="24"/>
              </w:rPr>
              <w:t>」品牌。</w:t>
            </w:r>
            <w:r w:rsidRPr="00725A5D">
              <w:rPr>
                <w:rFonts w:ascii="微軟正黑體" w:eastAsia="微軟正黑體" w:hAnsi="微軟正黑體" w:hint="eastAsia"/>
                <w:szCs w:val="24"/>
              </w:rPr>
              <w:t>森田先生將帶著對茶葉的熱情與執著，為大家演繹他</w:t>
            </w:r>
            <w:proofErr w:type="gramStart"/>
            <w:r w:rsidRPr="00725A5D">
              <w:rPr>
                <w:rFonts w:ascii="微軟正黑體" w:eastAsia="微軟正黑體" w:hAnsi="微軟正黑體" w:hint="eastAsia"/>
                <w:szCs w:val="24"/>
              </w:rPr>
              <w:t>的取茶經</w:t>
            </w:r>
            <w:proofErr w:type="gramEnd"/>
            <w:r w:rsidRPr="00725A5D">
              <w:rPr>
                <w:rFonts w:ascii="微軟正黑體" w:eastAsia="微軟正黑體" w:hAnsi="微軟正黑體" w:hint="eastAsia"/>
                <w:szCs w:val="24"/>
              </w:rPr>
              <w:t>，希望能透過全世界的通用語言「茶」，讓每一個人的生活更顯精彩樂趣。</w:t>
            </w:r>
          </w:p>
        </w:tc>
      </w:tr>
    </w:tbl>
    <w:p w:rsidR="00094DE9" w:rsidRPr="000F0D18" w:rsidRDefault="00094DE9" w:rsidP="00663DF9">
      <w:pPr>
        <w:numPr>
          <w:ilvl w:val="0"/>
          <w:numId w:val="1"/>
        </w:numPr>
        <w:snapToGrid w:val="0"/>
        <w:spacing w:beforeLines="50" w:line="400" w:lineRule="exact"/>
        <w:ind w:left="567" w:hanging="567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lastRenderedPageBreak/>
        <w:t>報名</w:t>
      </w:r>
      <w:r w:rsidR="00E40E9A" w:rsidRPr="000F0D18">
        <w:rPr>
          <w:rFonts w:ascii="微軟正黑體" w:eastAsia="微軟正黑體" w:hAnsi="微軟正黑體" w:hint="eastAsia"/>
          <w:b/>
          <w:szCs w:val="24"/>
        </w:rPr>
        <w:t>收費</w:t>
      </w:r>
      <w:r w:rsidRPr="000F0D18">
        <w:rPr>
          <w:rFonts w:ascii="微軟正黑體" w:eastAsia="微軟正黑體" w:hAnsi="微軟正黑體"/>
          <w:szCs w:val="24"/>
        </w:rPr>
        <w:br/>
      </w:r>
      <w:r w:rsidRPr="000F0D18">
        <w:rPr>
          <w:rFonts w:ascii="微軟正黑體" w:eastAsia="微軟正黑體" w:hAnsi="微軟正黑體" w:hint="eastAsia"/>
          <w:szCs w:val="24"/>
        </w:rPr>
        <w:t>1.中華農企業發展協會、台灣科技農企業發展協會員免費</w:t>
      </w:r>
      <w:r w:rsidRPr="000F0D18">
        <w:rPr>
          <w:rFonts w:ascii="微軟正黑體" w:eastAsia="微軟正黑體" w:hAnsi="微軟正黑體"/>
          <w:szCs w:val="24"/>
        </w:rPr>
        <w:br/>
      </w:r>
      <w:r w:rsidRPr="000F0D18">
        <w:rPr>
          <w:rFonts w:ascii="微軟正黑體" w:eastAsia="微軟正黑體" w:hAnsi="微軟正黑體" w:hint="eastAsia"/>
          <w:szCs w:val="24"/>
        </w:rPr>
        <w:t>2.台大科技農企業經營管理菁英班學員免費</w:t>
      </w:r>
      <w:r w:rsidRPr="000F0D18">
        <w:rPr>
          <w:rFonts w:ascii="微軟正黑體" w:eastAsia="微軟正黑體" w:hAnsi="微軟正黑體" w:hint="eastAsia"/>
          <w:szCs w:val="24"/>
        </w:rPr>
        <w:br/>
        <w:t>3.</w:t>
      </w:r>
      <w:r w:rsidR="00425413" w:rsidRPr="000F0D18">
        <w:rPr>
          <w:rFonts w:ascii="微軟正黑體" w:eastAsia="微軟正黑體" w:hAnsi="微軟正黑體" w:hint="eastAsia"/>
          <w:szCs w:val="24"/>
        </w:rPr>
        <w:t>其他人士</w:t>
      </w:r>
      <w:r w:rsidRPr="000F0D18">
        <w:rPr>
          <w:rFonts w:ascii="微軟正黑體" w:eastAsia="微軟正黑體" w:hAnsi="微軟正黑體" w:hint="eastAsia"/>
          <w:szCs w:val="24"/>
        </w:rPr>
        <w:t>600元(雙人報名1000元，8/21報名</w:t>
      </w:r>
      <w:proofErr w:type="gramStart"/>
      <w:r w:rsidRPr="000F0D18">
        <w:rPr>
          <w:rFonts w:ascii="微軟正黑體" w:eastAsia="微軟正黑體" w:hAnsi="微軟正黑體" w:hint="eastAsia"/>
          <w:szCs w:val="24"/>
        </w:rPr>
        <w:t>前享早鳥價</w:t>
      </w:r>
      <w:proofErr w:type="gramEnd"/>
      <w:r w:rsidRPr="000F0D18">
        <w:rPr>
          <w:rFonts w:ascii="微軟正黑體" w:eastAsia="微軟正黑體" w:hAnsi="微軟正黑體" w:hint="eastAsia"/>
          <w:szCs w:val="24"/>
        </w:rPr>
        <w:t>500元)，費用於現場收取</w:t>
      </w:r>
      <w:r w:rsidRPr="000F0D18">
        <w:rPr>
          <w:rFonts w:ascii="微軟正黑體" w:eastAsia="微軟正黑體" w:hAnsi="微軟正黑體" w:hint="eastAsia"/>
          <w:szCs w:val="24"/>
        </w:rPr>
        <w:br/>
        <w:t>4.報名方式：</w:t>
      </w:r>
    </w:p>
    <w:p w:rsidR="00094DE9" w:rsidRPr="000F0D18" w:rsidRDefault="00094DE9" w:rsidP="00094DE9">
      <w:pPr>
        <w:pStyle w:val="ac"/>
        <w:numPr>
          <w:ilvl w:val="0"/>
          <w:numId w:val="7"/>
        </w:numPr>
        <w:snapToGrid w:val="0"/>
        <w:spacing w:line="400" w:lineRule="exact"/>
        <w:ind w:leftChars="0"/>
        <w:rPr>
          <w:szCs w:val="24"/>
        </w:rPr>
      </w:pPr>
      <w:proofErr w:type="gramStart"/>
      <w:r w:rsidRPr="000F0D18">
        <w:rPr>
          <w:rFonts w:ascii="微軟正黑體" w:eastAsia="微軟正黑體" w:hAnsi="微軟正黑體" w:hint="eastAsia"/>
          <w:szCs w:val="24"/>
        </w:rPr>
        <w:t>線上報名</w:t>
      </w:r>
      <w:proofErr w:type="gramEnd"/>
      <w:r w:rsidRPr="000F0D18">
        <w:rPr>
          <w:rFonts w:ascii="微軟正黑體" w:eastAsia="微軟正黑體" w:hAnsi="微軟正黑體" w:hint="eastAsia"/>
          <w:szCs w:val="24"/>
        </w:rPr>
        <w:t>：</w:t>
      </w:r>
      <w:hyperlink r:id="rId12" w:history="1">
        <w:r w:rsidRPr="000F0D18">
          <w:rPr>
            <w:rStyle w:val="a3"/>
            <w:rFonts w:ascii="微軟正黑體" w:eastAsia="微軟正黑體" w:hAnsi="微軟正黑體"/>
            <w:szCs w:val="24"/>
          </w:rPr>
          <w:t>https://goo.gl/ktkdmm</w:t>
        </w:r>
      </w:hyperlink>
    </w:p>
    <w:p w:rsidR="00094DE9" w:rsidRPr="000F0D18" w:rsidRDefault="00094DE9" w:rsidP="00094DE9">
      <w:pPr>
        <w:pStyle w:val="ac"/>
        <w:numPr>
          <w:ilvl w:val="0"/>
          <w:numId w:val="7"/>
        </w:numPr>
        <w:snapToGri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szCs w:val="24"/>
        </w:rPr>
        <w:t>email回傳報名表</w:t>
      </w:r>
      <w:r w:rsidR="001C1B7F" w:rsidRPr="000F0D18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1C1B7F" w:rsidRPr="000F0D18">
        <w:rPr>
          <w:rFonts w:ascii="微軟正黑體" w:eastAsia="微軟正黑體" w:hAnsi="微軟正黑體" w:hint="eastAsia"/>
          <w:szCs w:val="24"/>
        </w:rPr>
        <w:t>請傳至</w:t>
      </w:r>
      <w:proofErr w:type="gramEnd"/>
      <w:r w:rsidR="001C1B7F" w:rsidRPr="000F0D18">
        <w:rPr>
          <w:rFonts w:ascii="微軟正黑體" w:eastAsia="微軟正黑體" w:hAnsi="微軟正黑體" w:hint="eastAsia"/>
          <w:szCs w:val="24"/>
        </w:rPr>
        <w:t>f316@csd.org.tw林</w:t>
      </w:r>
      <w:r w:rsidR="002764B4" w:rsidRPr="000F0D18">
        <w:rPr>
          <w:rFonts w:ascii="微軟正黑體" w:eastAsia="微軟正黑體" w:hAnsi="微軟正黑體" w:hint="eastAsia"/>
          <w:szCs w:val="24"/>
        </w:rPr>
        <w:t>育玄</w:t>
      </w:r>
      <w:r w:rsidR="001C1B7F" w:rsidRPr="000F0D18">
        <w:rPr>
          <w:rFonts w:ascii="微軟正黑體" w:eastAsia="微軟正黑體" w:hAnsi="微軟正黑體" w:hint="eastAsia"/>
          <w:szCs w:val="24"/>
        </w:rPr>
        <w:t>小姐</w:t>
      </w:r>
    </w:p>
    <w:p w:rsidR="0042540D" w:rsidRPr="000F0D18" w:rsidRDefault="0042540D" w:rsidP="00094DE9">
      <w:pPr>
        <w:pStyle w:val="ac"/>
        <w:numPr>
          <w:ilvl w:val="0"/>
          <w:numId w:val="7"/>
        </w:numPr>
        <w:snapToGri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F0D18">
        <w:rPr>
          <w:rFonts w:ascii="微軟正黑體" w:eastAsia="微軟正黑體" w:hAnsi="微軟正黑體" w:hint="eastAsia"/>
          <w:szCs w:val="24"/>
        </w:rPr>
        <w:t>傳真報名：02-2391-1283</w:t>
      </w:r>
    </w:p>
    <w:p w:rsidR="00975C6E" w:rsidRPr="000F0D18" w:rsidRDefault="00884CB4" w:rsidP="00663DF9">
      <w:pPr>
        <w:numPr>
          <w:ilvl w:val="0"/>
          <w:numId w:val="1"/>
        </w:numPr>
        <w:snapToGrid w:val="0"/>
        <w:spacing w:beforeLines="50" w:afterLines="50" w:line="320" w:lineRule="exact"/>
        <w:ind w:left="141" w:hanging="198"/>
        <w:rPr>
          <w:rFonts w:ascii="微軟正黑體" w:eastAsia="微軟正黑體" w:hAnsi="微軟正黑體"/>
          <w:b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t>報名表</w:t>
      </w:r>
    </w:p>
    <w:tbl>
      <w:tblPr>
        <w:tblpPr w:leftFromText="180" w:rightFromText="180" w:vertAnchor="text" w:tblpXSpec="center" w:tblpY="1"/>
        <w:tblOverlap w:val="never"/>
        <w:tblW w:w="98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99"/>
        <w:gridCol w:w="2877"/>
        <w:gridCol w:w="1274"/>
        <w:gridCol w:w="4055"/>
      </w:tblGrid>
      <w:tr w:rsidR="00425413" w:rsidRPr="000F0D18" w:rsidTr="00FA4347">
        <w:trPr>
          <w:cantSplit/>
          <w:trHeight w:val="239"/>
        </w:trPr>
        <w:tc>
          <w:tcPr>
            <w:tcW w:w="1304" w:type="dxa"/>
            <w:shd w:val="clear" w:color="auto" w:fill="DAEEF3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單位名稱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25413" w:rsidRPr="000F0D18" w:rsidTr="00FA4347">
        <w:trPr>
          <w:cantSplit/>
          <w:trHeight w:val="110"/>
        </w:trPr>
        <w:tc>
          <w:tcPr>
            <w:tcW w:w="1304" w:type="dxa"/>
            <w:shd w:val="clear" w:color="auto" w:fill="DAEEF3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姓    名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職  　稱</w:t>
            </w:r>
          </w:p>
        </w:tc>
        <w:tc>
          <w:tcPr>
            <w:tcW w:w="4055" w:type="dxa"/>
            <w:shd w:val="clear" w:color="auto" w:fill="auto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956454" w:rsidRPr="000F0D18" w:rsidTr="00FA4347">
        <w:trPr>
          <w:cantSplit/>
          <w:trHeight w:val="131"/>
        </w:trPr>
        <w:tc>
          <w:tcPr>
            <w:tcW w:w="1304" w:type="dxa"/>
            <w:shd w:val="clear" w:color="auto" w:fill="DAEEF3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行動電話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/>
                <w:b/>
                <w:color w:val="000000"/>
                <w:szCs w:val="24"/>
              </w:rPr>
              <w:t>E-mail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25413" w:rsidRPr="000F0D18" w:rsidTr="00FA4347">
        <w:trPr>
          <w:cantSplit/>
          <w:trHeight w:val="145"/>
        </w:trPr>
        <w:tc>
          <w:tcPr>
            <w:tcW w:w="1304" w:type="dxa"/>
            <w:shd w:val="clear" w:color="auto" w:fill="DAEEF3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身</w:t>
            </w:r>
            <w:r w:rsidR="004F286A"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 </w:t>
            </w: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份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425413" w:rsidRPr="000F0D18" w:rsidRDefault="00425413" w:rsidP="00FA4347">
            <w:pPr>
              <w:autoSpaceDE w:val="0"/>
              <w:autoSpaceDN w:val="0"/>
              <w:snapToGrid w:val="0"/>
              <w:spacing w:line="4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/>
                <w:color w:val="000000"/>
                <w:szCs w:val="24"/>
              </w:rPr>
              <w:t>□</w:t>
            </w:r>
            <w:proofErr w:type="gramStart"/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中華農協</w:t>
            </w:r>
            <w:proofErr w:type="gramEnd"/>
            <w:r w:rsidR="00A157E9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□</w:t>
            </w:r>
            <w:proofErr w:type="gramStart"/>
            <w:r w:rsidRPr="000F0D18">
              <w:rPr>
                <w:rFonts w:ascii="微軟正黑體" w:eastAsia="微軟正黑體" w:hAnsi="微軟正黑體" w:hint="eastAsia"/>
                <w:szCs w:val="24"/>
              </w:rPr>
              <w:t>台灣農協</w:t>
            </w:r>
            <w:proofErr w:type="gramEnd"/>
            <w:r w:rsidRPr="000F0D1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157E9" w:rsidRPr="000F0D1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□</w:t>
            </w:r>
            <w:r w:rsidRPr="000F0D18">
              <w:rPr>
                <w:rFonts w:ascii="微軟正黑體" w:eastAsia="微軟正黑體" w:hAnsi="微軟正黑體" w:hint="eastAsia"/>
                <w:szCs w:val="24"/>
              </w:rPr>
              <w:t xml:space="preserve">台大科技農企業菁英班 </w:t>
            </w:r>
            <w:r w:rsidR="00A157E9" w:rsidRPr="000F0D1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□</w:t>
            </w:r>
            <w:r w:rsidR="00A157E9" w:rsidRPr="000F0D18">
              <w:rPr>
                <w:rFonts w:ascii="微軟正黑體" w:eastAsia="微軟正黑體" w:hAnsi="微軟正黑體" w:hint="eastAsia"/>
                <w:szCs w:val="24"/>
              </w:rPr>
              <w:t>其他人士</w:t>
            </w:r>
          </w:p>
        </w:tc>
      </w:tr>
      <w:tr w:rsidR="004F286A" w:rsidRPr="000F0D18" w:rsidTr="00FA4347">
        <w:trPr>
          <w:cantSplit/>
          <w:trHeight w:val="253"/>
        </w:trPr>
        <w:tc>
          <w:tcPr>
            <w:tcW w:w="1304" w:type="dxa"/>
            <w:shd w:val="clear" w:color="auto" w:fill="DAEEF3"/>
            <w:vAlign w:val="center"/>
          </w:tcPr>
          <w:p w:rsidR="004F286A" w:rsidRPr="000F0D18" w:rsidRDefault="00F2312A" w:rsidP="00FA4347">
            <w:pPr>
              <w:autoSpaceDE w:val="0"/>
              <w:autoSpaceDN w:val="0"/>
              <w:snapToGrid w:val="0"/>
              <w:spacing w:line="48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proofErr w:type="gramStart"/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個</w:t>
            </w:r>
            <w:proofErr w:type="gramEnd"/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資聲明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4F286A" w:rsidRPr="00FA4347" w:rsidRDefault="00D72000" w:rsidP="00FA4347">
            <w:pPr>
              <w:autoSpaceDE w:val="0"/>
              <w:autoSpaceDN w:val="0"/>
              <w:snapToGrid w:val="0"/>
              <w:spacing w:line="4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FA4347">
              <w:rPr>
                <w:rFonts w:ascii="微軟正黑體" w:eastAsia="微軟正黑體" w:hAnsi="微軟正黑體" w:hint="eastAsia"/>
                <w:color w:val="000000"/>
                <w:sz w:val="20"/>
              </w:rPr>
              <w:t>上述個人資料</w:t>
            </w:r>
            <w:r w:rsidR="0087579C" w:rsidRPr="00FA4347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 xml:space="preserve"> </w:t>
            </w:r>
            <w:r w:rsidRPr="00FA4347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□願意 □不願意</w:t>
            </w:r>
            <w:r w:rsidR="0087579C" w:rsidRPr="00FA4347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 xml:space="preserve"> </w:t>
            </w:r>
            <w:r w:rsidRPr="00FA4347">
              <w:rPr>
                <w:rFonts w:ascii="微軟正黑體" w:eastAsia="微軟正黑體" w:hAnsi="微軟正黑體" w:hint="eastAsia"/>
                <w:color w:val="000000"/>
                <w:sz w:val="20"/>
              </w:rPr>
              <w:t>提供主辦單位運用，通知後續有關產業參訪</w:t>
            </w:r>
            <w:r w:rsidR="00E96720" w:rsidRPr="00FA4347">
              <w:rPr>
                <w:rFonts w:ascii="微軟正黑體" w:eastAsia="微軟正黑體" w:hAnsi="微軟正黑體" w:hint="eastAsia"/>
                <w:color w:val="000000"/>
                <w:sz w:val="20"/>
              </w:rPr>
              <w:t>交流</w:t>
            </w:r>
            <w:r w:rsidRPr="00FA4347">
              <w:rPr>
                <w:rFonts w:ascii="微軟正黑體" w:eastAsia="微軟正黑體" w:hAnsi="微軟正黑體" w:hint="eastAsia"/>
                <w:color w:val="000000"/>
                <w:sz w:val="20"/>
              </w:rPr>
              <w:t>等相關活動訊息。</w:t>
            </w:r>
          </w:p>
        </w:tc>
      </w:tr>
      <w:tr w:rsidR="00F2312A" w:rsidRPr="000F0D18" w:rsidTr="00FA4347">
        <w:trPr>
          <w:cantSplit/>
          <w:trHeight w:val="513"/>
        </w:trPr>
        <w:tc>
          <w:tcPr>
            <w:tcW w:w="9809" w:type="dxa"/>
            <w:gridSpan w:val="5"/>
            <w:shd w:val="clear" w:color="auto" w:fill="DAEEF3"/>
            <w:vAlign w:val="center"/>
          </w:tcPr>
          <w:p w:rsidR="00F2312A" w:rsidRPr="000F0D18" w:rsidRDefault="00F2312A" w:rsidP="0095645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個人資料保護聲明</w:t>
            </w:r>
          </w:p>
        </w:tc>
      </w:tr>
      <w:tr w:rsidR="000607FD" w:rsidRPr="000F0D18" w:rsidTr="00FA4347">
        <w:trPr>
          <w:cantSplit/>
          <w:trHeight w:val="6226"/>
        </w:trPr>
        <w:tc>
          <w:tcPr>
            <w:tcW w:w="9809" w:type="dxa"/>
            <w:gridSpan w:val="5"/>
            <w:shd w:val="clear" w:color="auto" w:fill="auto"/>
            <w:vAlign w:val="center"/>
          </w:tcPr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proofErr w:type="gramStart"/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主辦單位謹依個人</w:t>
            </w:r>
            <w:proofErr w:type="gramEnd"/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資料保護法規定告知您下列事項：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1.個人資料蒐集之目的</w:t>
            </w:r>
          </w:p>
          <w:p w:rsidR="000607FD" w:rsidRPr="00FA4347" w:rsidRDefault="004C180F" w:rsidP="00FA4347">
            <w:pPr>
              <w:pStyle w:val="Default"/>
              <w:snapToGrid w:val="0"/>
              <w:spacing w:line="300" w:lineRule="exact"/>
              <w:ind w:leftChars="74" w:left="508" w:hanging="330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為本次</w:t>
            </w:r>
            <w:r w:rsidR="000607FD"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活動之後續處理、聯絡及紀錄。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2.個人資料蒐集</w:t>
            </w:r>
            <w:proofErr w:type="gramStart"/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之類別如報名表</w:t>
            </w:r>
            <w:proofErr w:type="gramEnd"/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。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ind w:rightChars="25" w:right="60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3.主辦單位對於您提供之個人資料，將妥為保存，並遵循以下原則使用您的個人資料：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ind w:leftChars="74" w:left="508" w:rightChars="25" w:right="60" w:hanging="330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(1) 主辦單位將於存續期間內於前述第一項目的內使用您的個人資料，</w:t>
            </w:r>
            <w:proofErr w:type="gramStart"/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不</w:t>
            </w:r>
            <w:proofErr w:type="gramEnd"/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另做其他用途。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ind w:left="153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 xml:space="preserve">(2) 主辦單位將於國內使用您的個人資料，不會傳輸至其他國家或第三人。 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ind w:left="220" w:rightChars="25" w:right="60" w:hanging="220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4.依個人資料保護法第三條規定，您可以針對您的個人資料行使以下權利，若有個人資料相關權益問題，請洽02-2391-1368#</w:t>
            </w:r>
            <w:r w:rsidR="00D70B30"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c0764王淑敏</w:t>
            </w:r>
            <w:r w:rsidR="00562531"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小姐</w:t>
            </w: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：</w:t>
            </w:r>
          </w:p>
          <w:p w:rsidR="000607FD" w:rsidRPr="00FA4347" w:rsidRDefault="000607FD" w:rsidP="00FA4347">
            <w:pPr>
              <w:pStyle w:val="Default"/>
              <w:widowControl/>
              <w:numPr>
                <w:ilvl w:val="0"/>
                <w:numId w:val="10"/>
              </w:numPr>
              <w:snapToGrid w:val="0"/>
              <w:spacing w:line="300" w:lineRule="exact"/>
              <w:ind w:left="507" w:hanging="354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查詢或請求閱覽。</w:t>
            </w:r>
          </w:p>
          <w:p w:rsidR="000607FD" w:rsidRPr="00FA4347" w:rsidRDefault="000607FD" w:rsidP="00FA4347">
            <w:pPr>
              <w:pStyle w:val="Default"/>
              <w:widowControl/>
              <w:numPr>
                <w:ilvl w:val="0"/>
                <w:numId w:val="10"/>
              </w:numPr>
              <w:snapToGrid w:val="0"/>
              <w:spacing w:line="300" w:lineRule="exact"/>
              <w:ind w:left="507" w:hanging="354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請求製給複製本。</w:t>
            </w:r>
          </w:p>
          <w:p w:rsidR="000607FD" w:rsidRPr="00FA4347" w:rsidRDefault="000607FD" w:rsidP="00FA4347">
            <w:pPr>
              <w:pStyle w:val="Default"/>
              <w:widowControl/>
              <w:numPr>
                <w:ilvl w:val="0"/>
                <w:numId w:val="10"/>
              </w:numPr>
              <w:snapToGrid w:val="0"/>
              <w:spacing w:line="300" w:lineRule="exact"/>
              <w:ind w:left="507" w:hanging="354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請求補充或更正。</w:t>
            </w:r>
          </w:p>
          <w:p w:rsidR="000607FD" w:rsidRPr="00FA4347" w:rsidRDefault="000607FD" w:rsidP="00FA4347">
            <w:pPr>
              <w:pStyle w:val="Default"/>
              <w:widowControl/>
              <w:numPr>
                <w:ilvl w:val="0"/>
                <w:numId w:val="10"/>
              </w:numPr>
              <w:snapToGrid w:val="0"/>
              <w:spacing w:line="300" w:lineRule="exact"/>
              <w:ind w:left="507" w:hanging="354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請求停止蒐集、處理或利用。</w:t>
            </w:r>
          </w:p>
          <w:p w:rsidR="000607FD" w:rsidRPr="00FA4347" w:rsidRDefault="000607FD" w:rsidP="00FA4347">
            <w:pPr>
              <w:pStyle w:val="Default"/>
              <w:widowControl/>
              <w:numPr>
                <w:ilvl w:val="0"/>
                <w:numId w:val="10"/>
              </w:numPr>
              <w:snapToGrid w:val="0"/>
              <w:spacing w:line="300" w:lineRule="exact"/>
              <w:ind w:left="507" w:hanging="354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請求刪除。</w:t>
            </w:r>
          </w:p>
          <w:p w:rsidR="000607FD" w:rsidRPr="00FA4347" w:rsidRDefault="000607FD" w:rsidP="00FA4347">
            <w:pPr>
              <w:pStyle w:val="Default"/>
              <w:snapToGrid w:val="0"/>
              <w:spacing w:line="300" w:lineRule="exact"/>
              <w:ind w:leftChars="-5" w:left="239" w:rightChars="25" w:right="60" w:hanging="251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5.您可拒絕提供全部或部分個人資料，但若您不願意提供真實且正確完整之個人資料，將可能導致您無法參加本次活動之權益。</w:t>
            </w:r>
          </w:p>
          <w:p w:rsidR="00824D37" w:rsidRPr="00FA4347" w:rsidRDefault="000607FD" w:rsidP="00FA4347">
            <w:pPr>
              <w:pStyle w:val="Default"/>
              <w:snapToGrid w:val="0"/>
              <w:spacing w:line="300" w:lineRule="exact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FA4347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 xml:space="preserve">6.本人已閱讀並充分瞭解上開告知事項。 </w:t>
            </w:r>
          </w:p>
          <w:p w:rsidR="00824D37" w:rsidRPr="000F0D18" w:rsidRDefault="000607FD" w:rsidP="00663DF9">
            <w:pPr>
              <w:pStyle w:val="Default"/>
              <w:snapToGrid w:val="0"/>
              <w:spacing w:beforeLines="100"/>
              <w:ind w:left="153"/>
              <w:rPr>
                <w:rFonts w:ascii="微軟正黑體" w:eastAsia="微軟正黑體" w:hAnsi="微軟正黑體"/>
                <w:color w:val="auto"/>
              </w:rPr>
            </w:pPr>
            <w:r w:rsidRPr="000F0D18">
              <w:rPr>
                <w:rFonts w:ascii="微軟正黑體" w:eastAsia="微軟正黑體" w:hAnsi="微軟正黑體" w:hint="eastAsia"/>
                <w:color w:val="auto"/>
              </w:rPr>
              <w:t xml:space="preserve">親 簽：                   </w:t>
            </w:r>
            <w:r w:rsidR="00824D37" w:rsidRPr="000F0D18">
              <w:rPr>
                <w:rFonts w:ascii="微軟正黑體" w:eastAsia="微軟正黑體" w:hAnsi="微軟正黑體" w:hint="eastAsia"/>
                <w:color w:val="auto"/>
              </w:rPr>
              <w:t xml:space="preserve">            </w:t>
            </w:r>
          </w:p>
          <w:p w:rsidR="000607FD" w:rsidRPr="000F0D18" w:rsidRDefault="000607FD" w:rsidP="00824D37">
            <w:pPr>
              <w:pStyle w:val="Default"/>
              <w:snapToGrid w:val="0"/>
              <w:ind w:left="153"/>
              <w:jc w:val="right"/>
              <w:rPr>
                <w:rFonts w:ascii="微軟正黑體" w:eastAsia="微軟正黑體" w:hAnsi="微軟正黑體"/>
                <w:color w:val="auto"/>
              </w:rPr>
            </w:pPr>
            <w:r w:rsidRPr="000F0D18">
              <w:rPr>
                <w:rFonts w:ascii="微軟正黑體" w:eastAsia="微軟正黑體" w:hAnsi="微軟正黑體" w:hint="eastAsia"/>
              </w:rPr>
              <w:t>日 期：　　    年　　     月　    　日</w:t>
            </w:r>
          </w:p>
        </w:tc>
      </w:tr>
      <w:tr w:rsidR="00956454" w:rsidRPr="000F0D18" w:rsidTr="00FA4347">
        <w:trPr>
          <w:cantSplit/>
          <w:trHeight w:val="759"/>
        </w:trPr>
        <w:tc>
          <w:tcPr>
            <w:tcW w:w="1603" w:type="dxa"/>
            <w:gridSpan w:val="2"/>
            <w:shd w:val="clear" w:color="auto" w:fill="DAEEF3"/>
            <w:vAlign w:val="center"/>
          </w:tcPr>
          <w:p w:rsidR="00956454" w:rsidRPr="000F0D18" w:rsidRDefault="00B8760E" w:rsidP="00FA4347">
            <w:pPr>
              <w:autoSpaceDE w:val="0"/>
              <w:autoSpaceDN w:val="0"/>
              <w:snapToGrid w:val="0"/>
              <w:spacing w:before="56" w:after="56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備</w:t>
            </w:r>
            <w:r w:rsidR="00562531"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</w:t>
            </w:r>
            <w:proofErr w:type="gramStart"/>
            <w:r w:rsidRPr="000F0D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8206" w:type="dxa"/>
            <w:gridSpan w:val="3"/>
            <w:shd w:val="clear" w:color="auto" w:fill="auto"/>
            <w:vAlign w:val="center"/>
          </w:tcPr>
          <w:p w:rsidR="00E9785E" w:rsidRPr="000F0D18" w:rsidRDefault="00956454" w:rsidP="00FA4347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snapToGrid w:val="0"/>
              <w:spacing w:line="360" w:lineRule="exact"/>
              <w:ind w:leftChars="0" w:left="382" w:rightChars="25" w:right="60" w:hanging="284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/>
                <w:color w:val="000000"/>
                <w:szCs w:val="24"/>
              </w:rPr>
              <w:t>請於</w:t>
            </w:r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活動</w:t>
            </w:r>
            <w:r w:rsidRPr="000F0D18">
              <w:rPr>
                <w:rFonts w:ascii="微軟正黑體" w:eastAsia="微軟正黑體" w:hAnsi="微軟正黑體"/>
                <w:color w:val="000000"/>
                <w:szCs w:val="24"/>
              </w:rPr>
              <w:t>2天前完成報名手續，報名後請來電確認，依報名順序額滿為止</w:t>
            </w:r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956454" w:rsidRPr="000F0D18" w:rsidRDefault="002764B4" w:rsidP="00FA4347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snapToGrid w:val="0"/>
              <w:spacing w:line="360" w:lineRule="exact"/>
              <w:ind w:leftChars="0" w:left="382" w:rightChars="25" w:right="60" w:hanging="284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活動</w:t>
            </w:r>
            <w:r w:rsidR="00956454" w:rsidRPr="000F0D18">
              <w:rPr>
                <w:rFonts w:ascii="微軟正黑體" w:eastAsia="微軟正黑體" w:hAnsi="微軟正黑體"/>
                <w:color w:val="000000"/>
                <w:szCs w:val="24"/>
              </w:rPr>
              <w:t>洽詢專線：中衛發展中心</w:t>
            </w:r>
            <w:r w:rsidR="000A208E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02-</w:t>
            </w:r>
            <w:r w:rsidR="00956454" w:rsidRPr="000F0D18">
              <w:rPr>
                <w:rFonts w:ascii="微軟正黑體" w:eastAsia="微軟正黑體" w:hAnsi="微軟正黑體"/>
                <w:color w:val="000000"/>
                <w:szCs w:val="24"/>
              </w:rPr>
              <w:t>2391-1368</w:t>
            </w:r>
            <w:r w:rsidR="00956454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#</w:t>
            </w:r>
            <w:r w:rsidR="008E29ED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8764</w:t>
            </w:r>
            <w:r w:rsidR="004B6137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王</w:t>
            </w:r>
            <w:r w:rsidR="000171BA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淑敏</w:t>
            </w:r>
            <w:r w:rsidR="004B6137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小姐</w:t>
            </w:r>
            <w:r w:rsidR="00316AD6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、</w:t>
            </w:r>
            <w:r w:rsidR="000171BA" w:rsidRPr="000F0D18">
              <w:rPr>
                <w:rFonts w:ascii="微軟正黑體" w:eastAsia="微軟正黑體" w:hAnsi="微軟正黑體" w:hint="eastAsia"/>
                <w:color w:val="000000"/>
                <w:szCs w:val="24"/>
              </w:rPr>
              <w:t>#6316林育玄小姐</w:t>
            </w:r>
          </w:p>
        </w:tc>
      </w:tr>
    </w:tbl>
    <w:p w:rsidR="00394223" w:rsidRPr="000F0D18" w:rsidRDefault="00394223" w:rsidP="00663DF9">
      <w:pPr>
        <w:numPr>
          <w:ilvl w:val="0"/>
          <w:numId w:val="1"/>
        </w:numPr>
        <w:snapToGrid w:val="0"/>
        <w:spacing w:beforeLines="50" w:line="320" w:lineRule="exact"/>
        <w:ind w:left="142" w:hanging="196"/>
        <w:rPr>
          <w:rFonts w:ascii="微軟正黑體" w:eastAsia="微軟正黑體" w:hAnsi="微軟正黑體"/>
          <w:b/>
          <w:szCs w:val="24"/>
        </w:rPr>
      </w:pPr>
      <w:r w:rsidRPr="000F0D18">
        <w:rPr>
          <w:rFonts w:ascii="微軟正黑體" w:eastAsia="微軟正黑體" w:hAnsi="微軟正黑體" w:hint="eastAsia"/>
          <w:b/>
          <w:szCs w:val="24"/>
        </w:rPr>
        <w:lastRenderedPageBreak/>
        <w:t>交通資訊</w:t>
      </w:r>
    </w:p>
    <w:p w:rsidR="00394223" w:rsidRDefault="00394223" w:rsidP="00663DF9">
      <w:pPr>
        <w:snapToGrid w:val="0"/>
        <w:spacing w:beforeLines="50"/>
        <w:ind w:leftChars="-154" w:left="-3" w:hangingChars="153" w:hanging="367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drawing>
          <wp:inline distT="0" distB="0" distL="0" distR="0">
            <wp:extent cx="6445997" cy="1905000"/>
            <wp:effectExtent l="19050" t="19050" r="11953" b="19050"/>
            <wp:docPr id="10" name="圖片 2" descr="新圖片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圖片 (9)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675" cy="19084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B6870" w:rsidRDefault="00FB6870" w:rsidP="00663DF9">
      <w:pPr>
        <w:snapToGrid w:val="0"/>
        <w:spacing w:beforeLines="50"/>
        <w:ind w:leftChars="-154" w:left="-3" w:hangingChars="153" w:hanging="367"/>
        <w:jc w:val="center"/>
        <w:rPr>
          <w:rFonts w:ascii="微軟正黑體" w:eastAsia="微軟正黑體" w:hAnsi="微軟正黑體"/>
          <w:szCs w:val="24"/>
        </w:rPr>
      </w:pPr>
    </w:p>
    <w:p w:rsidR="006917C0" w:rsidRPr="00425413" w:rsidRDefault="00997AEB" w:rsidP="00394223">
      <w:pPr>
        <w:snapToGrid w:val="0"/>
        <w:ind w:left="-57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pict>
          <v:oval id="_x0000_s1033" style="position:absolute;left:0;text-align:left;margin-left:383.95pt;margin-top:247.45pt;width:62.25pt;height:59.55pt;z-index:251661312" filled="f" strokecolor="red" strokeweight="1.5pt"/>
        </w:pict>
      </w:r>
      <w:r>
        <w:rPr>
          <w:rFonts w:ascii="微軟正黑體" w:eastAsia="微軟正黑體" w:hAnsi="微軟正黑體"/>
          <w:noProof/>
          <w:szCs w:val="24"/>
        </w:rPr>
        <w:pict>
          <v:oval id="_x0000_s1031" style="position:absolute;left:0;text-align:left;margin-left:360.7pt;margin-top:114.6pt;width:102.75pt;height:54.85pt;z-index:251659264" filled="f" strokecolor="red" strokeweight="1.5pt"/>
        </w:pict>
      </w:r>
      <w:r>
        <w:rPr>
          <w:rFonts w:ascii="微軟正黑體" w:eastAsia="微軟正黑體" w:hAnsi="微軟正黑體"/>
          <w:noProof/>
          <w:szCs w:val="24"/>
        </w:rPr>
        <w:pict>
          <v:oval id="_x0000_s1032" style="position:absolute;left:0;text-align:left;margin-left:54.35pt;margin-top:37.35pt;width:93.35pt;height:89.25pt;z-index:251660288" filled="f" strokecolor="red" strokeweight="1.5pt"/>
        </w:pict>
      </w:r>
      <w:r w:rsidR="00394223" w:rsidRPr="00394223">
        <w:rPr>
          <w:rFonts w:ascii="微軟正黑體" w:eastAsia="微軟正黑體" w:hAnsi="微軟正黑體"/>
          <w:noProof/>
          <w:szCs w:val="24"/>
        </w:rPr>
        <w:drawing>
          <wp:inline distT="0" distB="0" distL="0" distR="0">
            <wp:extent cx="5391150" cy="3914775"/>
            <wp:effectExtent l="19050" t="0" r="0" b="0"/>
            <wp:docPr id="11" name="圖片 1" descr="新圖片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圖片 (8).bmp"/>
                    <pic:cNvPicPr/>
                  </pic:nvPicPr>
                  <pic:blipFill>
                    <a:blip r:embed="rId14" cstate="print"/>
                    <a:srcRect t="4861" r="925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7C0" w:rsidRPr="00425413" w:rsidSect="004254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133" w:bottom="993" w:left="1134" w:header="142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98" w:rsidRDefault="00617998" w:rsidP="00AE3A0E">
      <w:r>
        <w:separator/>
      </w:r>
    </w:p>
  </w:endnote>
  <w:endnote w:type="continuationSeparator" w:id="0">
    <w:p w:rsidR="00617998" w:rsidRDefault="00617998" w:rsidP="00AE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I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0E" w:rsidRDefault="00AE3A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0E" w:rsidRDefault="00AE3A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0E" w:rsidRDefault="00AE3A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98" w:rsidRDefault="00617998" w:rsidP="00AE3A0E">
      <w:r>
        <w:separator/>
      </w:r>
    </w:p>
  </w:footnote>
  <w:footnote w:type="continuationSeparator" w:id="0">
    <w:p w:rsidR="00617998" w:rsidRDefault="00617998" w:rsidP="00AE3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0E" w:rsidRDefault="00AE3A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0E" w:rsidRPr="003016F1" w:rsidRDefault="00AE3A0E" w:rsidP="003016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0E" w:rsidRDefault="00AE3A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211"/>
    <w:multiLevelType w:val="hybridMultilevel"/>
    <w:tmpl w:val="DA5E0BB4"/>
    <w:lvl w:ilvl="0" w:tplc="C1B0EE4C">
      <w:numFmt w:val="bullet"/>
      <w:lvlText w:val="●"/>
      <w:lvlJc w:val="left"/>
      <w:pPr>
        <w:ind w:left="578" w:hanging="480"/>
      </w:pPr>
      <w:rPr>
        <w:rFonts w:ascii="ZapfDingbatsITC" w:eastAsia="ZapfDingbatsITC" w:hAnsi="@BatangChe" w:cs="ZapfDingbatsITC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1">
    <w:nsid w:val="0899107E"/>
    <w:multiLevelType w:val="hybridMultilevel"/>
    <w:tmpl w:val="D1A0A44C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2">
    <w:nsid w:val="17DA4A52"/>
    <w:multiLevelType w:val="hybridMultilevel"/>
    <w:tmpl w:val="73028A32"/>
    <w:lvl w:ilvl="0" w:tplc="0CEC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AF281D"/>
    <w:multiLevelType w:val="hybridMultilevel"/>
    <w:tmpl w:val="AEAA5BA4"/>
    <w:lvl w:ilvl="0" w:tplc="89002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1000F8"/>
    <w:multiLevelType w:val="hybridMultilevel"/>
    <w:tmpl w:val="31747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AE5E73"/>
    <w:multiLevelType w:val="hybridMultilevel"/>
    <w:tmpl w:val="8DC2E8E2"/>
    <w:lvl w:ilvl="0" w:tplc="E2989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1A6DD0"/>
    <w:multiLevelType w:val="hybridMultilevel"/>
    <w:tmpl w:val="DBAA9ECC"/>
    <w:lvl w:ilvl="0" w:tplc="77CE91F0">
      <w:start w:val="1"/>
      <w:numFmt w:val="taiwaneseCountingThousand"/>
      <w:lvlText w:val="%1、"/>
      <w:lvlJc w:val="left"/>
      <w:pPr>
        <w:ind w:left="374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7">
    <w:nsid w:val="39EE0D90"/>
    <w:multiLevelType w:val="hybridMultilevel"/>
    <w:tmpl w:val="2162262C"/>
    <w:lvl w:ilvl="0" w:tplc="B7FA8858">
      <w:start w:val="1"/>
      <w:numFmt w:val="decimal"/>
      <w:lvlText w:val="(%1)"/>
      <w:lvlJc w:val="left"/>
      <w:pPr>
        <w:ind w:left="106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43932493"/>
    <w:multiLevelType w:val="hybridMultilevel"/>
    <w:tmpl w:val="C5BAE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6606D7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0">
    <w:nsid w:val="75B44C4E"/>
    <w:multiLevelType w:val="hybridMultilevel"/>
    <w:tmpl w:val="042C77B0"/>
    <w:lvl w:ilvl="0" w:tplc="9548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CCB"/>
    <w:rsid w:val="00011497"/>
    <w:rsid w:val="00016F4C"/>
    <w:rsid w:val="000171BA"/>
    <w:rsid w:val="00024A0B"/>
    <w:rsid w:val="00031BEE"/>
    <w:rsid w:val="00041D92"/>
    <w:rsid w:val="00050786"/>
    <w:rsid w:val="000607FD"/>
    <w:rsid w:val="0006272A"/>
    <w:rsid w:val="00065580"/>
    <w:rsid w:val="0008138E"/>
    <w:rsid w:val="0008693E"/>
    <w:rsid w:val="00090E10"/>
    <w:rsid w:val="00094DE9"/>
    <w:rsid w:val="000952AC"/>
    <w:rsid w:val="000A208E"/>
    <w:rsid w:val="000A6EDC"/>
    <w:rsid w:val="000D284A"/>
    <w:rsid w:val="000D3CD0"/>
    <w:rsid w:val="000E3E78"/>
    <w:rsid w:val="000F0D18"/>
    <w:rsid w:val="001004AE"/>
    <w:rsid w:val="001100B7"/>
    <w:rsid w:val="001108A1"/>
    <w:rsid w:val="00130148"/>
    <w:rsid w:val="00135EA3"/>
    <w:rsid w:val="00142BB0"/>
    <w:rsid w:val="00144256"/>
    <w:rsid w:val="0015117A"/>
    <w:rsid w:val="001672FA"/>
    <w:rsid w:val="00167EE1"/>
    <w:rsid w:val="00190E7F"/>
    <w:rsid w:val="001B78B9"/>
    <w:rsid w:val="001C1B7F"/>
    <w:rsid w:val="001C64B4"/>
    <w:rsid w:val="001D10B3"/>
    <w:rsid w:val="001D4DD1"/>
    <w:rsid w:val="001F2C67"/>
    <w:rsid w:val="00204C58"/>
    <w:rsid w:val="00205EAA"/>
    <w:rsid w:val="00211FF3"/>
    <w:rsid w:val="00225181"/>
    <w:rsid w:val="002255E3"/>
    <w:rsid w:val="00232997"/>
    <w:rsid w:val="002407C0"/>
    <w:rsid w:val="002436FF"/>
    <w:rsid w:val="0025014C"/>
    <w:rsid w:val="0026015D"/>
    <w:rsid w:val="002670B9"/>
    <w:rsid w:val="00271721"/>
    <w:rsid w:val="002745CA"/>
    <w:rsid w:val="002764B4"/>
    <w:rsid w:val="002824B1"/>
    <w:rsid w:val="00290C09"/>
    <w:rsid w:val="00293350"/>
    <w:rsid w:val="00296E70"/>
    <w:rsid w:val="00297D48"/>
    <w:rsid w:val="002A5F16"/>
    <w:rsid w:val="002D25F3"/>
    <w:rsid w:val="002D285C"/>
    <w:rsid w:val="002D2BBE"/>
    <w:rsid w:val="002E30E0"/>
    <w:rsid w:val="002E4457"/>
    <w:rsid w:val="002E45D0"/>
    <w:rsid w:val="002F489F"/>
    <w:rsid w:val="002F696D"/>
    <w:rsid w:val="003016F1"/>
    <w:rsid w:val="003077A2"/>
    <w:rsid w:val="0031429C"/>
    <w:rsid w:val="00316AD6"/>
    <w:rsid w:val="0032303F"/>
    <w:rsid w:val="00324DFE"/>
    <w:rsid w:val="0033257D"/>
    <w:rsid w:val="00351E10"/>
    <w:rsid w:val="003529F5"/>
    <w:rsid w:val="00365E9C"/>
    <w:rsid w:val="0037678A"/>
    <w:rsid w:val="00377375"/>
    <w:rsid w:val="00385425"/>
    <w:rsid w:val="00391F2E"/>
    <w:rsid w:val="00394223"/>
    <w:rsid w:val="003C72DD"/>
    <w:rsid w:val="003D1843"/>
    <w:rsid w:val="003D24CD"/>
    <w:rsid w:val="003D680E"/>
    <w:rsid w:val="003E2F01"/>
    <w:rsid w:val="003E624D"/>
    <w:rsid w:val="003E76BF"/>
    <w:rsid w:val="003F1D98"/>
    <w:rsid w:val="003F2EE7"/>
    <w:rsid w:val="003F5BDE"/>
    <w:rsid w:val="00410556"/>
    <w:rsid w:val="0042540D"/>
    <w:rsid w:val="00425413"/>
    <w:rsid w:val="00445249"/>
    <w:rsid w:val="00447452"/>
    <w:rsid w:val="00453FD2"/>
    <w:rsid w:val="0045404A"/>
    <w:rsid w:val="004658A2"/>
    <w:rsid w:val="00470B9D"/>
    <w:rsid w:val="00473EAF"/>
    <w:rsid w:val="00492D96"/>
    <w:rsid w:val="004A1487"/>
    <w:rsid w:val="004A5772"/>
    <w:rsid w:val="004A6124"/>
    <w:rsid w:val="004B05B2"/>
    <w:rsid w:val="004B602D"/>
    <w:rsid w:val="004B6137"/>
    <w:rsid w:val="004C180F"/>
    <w:rsid w:val="004C58DD"/>
    <w:rsid w:val="004D12DC"/>
    <w:rsid w:val="004D1F55"/>
    <w:rsid w:val="004D2F94"/>
    <w:rsid w:val="004D738C"/>
    <w:rsid w:val="004D7BC8"/>
    <w:rsid w:val="004E5A10"/>
    <w:rsid w:val="004F0949"/>
    <w:rsid w:val="004F286A"/>
    <w:rsid w:val="004F362C"/>
    <w:rsid w:val="0051053A"/>
    <w:rsid w:val="005131D8"/>
    <w:rsid w:val="00514A8A"/>
    <w:rsid w:val="005165D7"/>
    <w:rsid w:val="005168D8"/>
    <w:rsid w:val="005303AC"/>
    <w:rsid w:val="00562531"/>
    <w:rsid w:val="00564B01"/>
    <w:rsid w:val="005662BB"/>
    <w:rsid w:val="00567F2F"/>
    <w:rsid w:val="00575A8A"/>
    <w:rsid w:val="00594103"/>
    <w:rsid w:val="005A2C1E"/>
    <w:rsid w:val="005A7544"/>
    <w:rsid w:val="005B0B9E"/>
    <w:rsid w:val="005C2DDC"/>
    <w:rsid w:val="005D125B"/>
    <w:rsid w:val="005D49EB"/>
    <w:rsid w:val="005E094E"/>
    <w:rsid w:val="005E5C08"/>
    <w:rsid w:val="005F5B2F"/>
    <w:rsid w:val="00602632"/>
    <w:rsid w:val="006078C3"/>
    <w:rsid w:val="00617998"/>
    <w:rsid w:val="00634D21"/>
    <w:rsid w:val="00635859"/>
    <w:rsid w:val="00663DF9"/>
    <w:rsid w:val="006645BC"/>
    <w:rsid w:val="006917C0"/>
    <w:rsid w:val="00694533"/>
    <w:rsid w:val="0069753A"/>
    <w:rsid w:val="006A4A5D"/>
    <w:rsid w:val="006B1804"/>
    <w:rsid w:val="006B27E7"/>
    <w:rsid w:val="006C14C8"/>
    <w:rsid w:val="006D2994"/>
    <w:rsid w:val="006D43F5"/>
    <w:rsid w:val="006D67B4"/>
    <w:rsid w:val="006E2A49"/>
    <w:rsid w:val="006E31EC"/>
    <w:rsid w:val="006F2A8E"/>
    <w:rsid w:val="006F4914"/>
    <w:rsid w:val="006F7803"/>
    <w:rsid w:val="00700234"/>
    <w:rsid w:val="00732ECE"/>
    <w:rsid w:val="00733693"/>
    <w:rsid w:val="00735D98"/>
    <w:rsid w:val="00737BC7"/>
    <w:rsid w:val="00746218"/>
    <w:rsid w:val="00746AA0"/>
    <w:rsid w:val="00763C18"/>
    <w:rsid w:val="00776782"/>
    <w:rsid w:val="0078631A"/>
    <w:rsid w:val="007A1E91"/>
    <w:rsid w:val="007A5FB2"/>
    <w:rsid w:val="007B005A"/>
    <w:rsid w:val="007B235E"/>
    <w:rsid w:val="007C4AB1"/>
    <w:rsid w:val="007D7206"/>
    <w:rsid w:val="007E0BFA"/>
    <w:rsid w:val="007E3F43"/>
    <w:rsid w:val="007E3FE9"/>
    <w:rsid w:val="007F769D"/>
    <w:rsid w:val="008062BF"/>
    <w:rsid w:val="00807916"/>
    <w:rsid w:val="00824D37"/>
    <w:rsid w:val="00830501"/>
    <w:rsid w:val="00834F98"/>
    <w:rsid w:val="00842915"/>
    <w:rsid w:val="008432B4"/>
    <w:rsid w:val="00851B95"/>
    <w:rsid w:val="00862ADE"/>
    <w:rsid w:val="008663BC"/>
    <w:rsid w:val="0087283C"/>
    <w:rsid w:val="008735A2"/>
    <w:rsid w:val="0087579C"/>
    <w:rsid w:val="00884CB4"/>
    <w:rsid w:val="00893092"/>
    <w:rsid w:val="008B5112"/>
    <w:rsid w:val="008B5DEA"/>
    <w:rsid w:val="008C033B"/>
    <w:rsid w:val="008D1D39"/>
    <w:rsid w:val="008E29ED"/>
    <w:rsid w:val="008E5B71"/>
    <w:rsid w:val="008F4F4C"/>
    <w:rsid w:val="009007EC"/>
    <w:rsid w:val="009069B9"/>
    <w:rsid w:val="00907FAB"/>
    <w:rsid w:val="009128E7"/>
    <w:rsid w:val="009241C6"/>
    <w:rsid w:val="0092515D"/>
    <w:rsid w:val="00943E3C"/>
    <w:rsid w:val="009471A4"/>
    <w:rsid w:val="009479F0"/>
    <w:rsid w:val="00954F8A"/>
    <w:rsid w:val="00956454"/>
    <w:rsid w:val="00957900"/>
    <w:rsid w:val="009601CF"/>
    <w:rsid w:val="00961B21"/>
    <w:rsid w:val="0096693D"/>
    <w:rsid w:val="009713EC"/>
    <w:rsid w:val="00975C6E"/>
    <w:rsid w:val="00976403"/>
    <w:rsid w:val="009819B4"/>
    <w:rsid w:val="00986E8F"/>
    <w:rsid w:val="00997AEB"/>
    <w:rsid w:val="009A3833"/>
    <w:rsid w:val="009A6078"/>
    <w:rsid w:val="009A650F"/>
    <w:rsid w:val="009B1099"/>
    <w:rsid w:val="009B27AC"/>
    <w:rsid w:val="009C5E28"/>
    <w:rsid w:val="009D2CCB"/>
    <w:rsid w:val="009E5E38"/>
    <w:rsid w:val="009F2BBE"/>
    <w:rsid w:val="009F4306"/>
    <w:rsid w:val="00A0402D"/>
    <w:rsid w:val="00A07B95"/>
    <w:rsid w:val="00A157E9"/>
    <w:rsid w:val="00A268B3"/>
    <w:rsid w:val="00A31044"/>
    <w:rsid w:val="00A35048"/>
    <w:rsid w:val="00A74113"/>
    <w:rsid w:val="00AA1F3D"/>
    <w:rsid w:val="00AB1105"/>
    <w:rsid w:val="00AB73E4"/>
    <w:rsid w:val="00AC1375"/>
    <w:rsid w:val="00AC14D7"/>
    <w:rsid w:val="00AC2B2C"/>
    <w:rsid w:val="00AD269A"/>
    <w:rsid w:val="00AD5487"/>
    <w:rsid w:val="00AE05D6"/>
    <w:rsid w:val="00AE0D5F"/>
    <w:rsid w:val="00AE1F7C"/>
    <w:rsid w:val="00AE3A0E"/>
    <w:rsid w:val="00AE5220"/>
    <w:rsid w:val="00AF77D1"/>
    <w:rsid w:val="00B05D65"/>
    <w:rsid w:val="00B07CF9"/>
    <w:rsid w:val="00B07E5A"/>
    <w:rsid w:val="00B125A8"/>
    <w:rsid w:val="00B34FB5"/>
    <w:rsid w:val="00B3560D"/>
    <w:rsid w:val="00B40C1E"/>
    <w:rsid w:val="00B41751"/>
    <w:rsid w:val="00B448F0"/>
    <w:rsid w:val="00B45434"/>
    <w:rsid w:val="00B45547"/>
    <w:rsid w:val="00B46CB6"/>
    <w:rsid w:val="00B8760E"/>
    <w:rsid w:val="00B922C9"/>
    <w:rsid w:val="00BA424E"/>
    <w:rsid w:val="00BA75C8"/>
    <w:rsid w:val="00BB03FC"/>
    <w:rsid w:val="00BB1779"/>
    <w:rsid w:val="00BB2FE9"/>
    <w:rsid w:val="00BD71C8"/>
    <w:rsid w:val="00BD76F5"/>
    <w:rsid w:val="00BE6F1F"/>
    <w:rsid w:val="00BF5BD0"/>
    <w:rsid w:val="00C1615A"/>
    <w:rsid w:val="00C166F1"/>
    <w:rsid w:val="00C22C41"/>
    <w:rsid w:val="00C34789"/>
    <w:rsid w:val="00C400D1"/>
    <w:rsid w:val="00C4047F"/>
    <w:rsid w:val="00C54514"/>
    <w:rsid w:val="00C63489"/>
    <w:rsid w:val="00C63A24"/>
    <w:rsid w:val="00C76C41"/>
    <w:rsid w:val="00C81936"/>
    <w:rsid w:val="00C846C1"/>
    <w:rsid w:val="00C8656D"/>
    <w:rsid w:val="00C96845"/>
    <w:rsid w:val="00CA27DD"/>
    <w:rsid w:val="00CA77B0"/>
    <w:rsid w:val="00CC43B1"/>
    <w:rsid w:val="00CD2A7B"/>
    <w:rsid w:val="00CD7986"/>
    <w:rsid w:val="00CE5F71"/>
    <w:rsid w:val="00CF2E1E"/>
    <w:rsid w:val="00D010C7"/>
    <w:rsid w:val="00D10AE5"/>
    <w:rsid w:val="00D1119B"/>
    <w:rsid w:val="00D2096D"/>
    <w:rsid w:val="00D25097"/>
    <w:rsid w:val="00D400F7"/>
    <w:rsid w:val="00D41724"/>
    <w:rsid w:val="00D61F6F"/>
    <w:rsid w:val="00D70B30"/>
    <w:rsid w:val="00D7129F"/>
    <w:rsid w:val="00D72000"/>
    <w:rsid w:val="00D726F3"/>
    <w:rsid w:val="00D72B30"/>
    <w:rsid w:val="00D77553"/>
    <w:rsid w:val="00D77F27"/>
    <w:rsid w:val="00D90516"/>
    <w:rsid w:val="00DA1DFC"/>
    <w:rsid w:val="00DA43B2"/>
    <w:rsid w:val="00DB59C4"/>
    <w:rsid w:val="00DC3DF2"/>
    <w:rsid w:val="00DE2B7B"/>
    <w:rsid w:val="00E121E8"/>
    <w:rsid w:val="00E13169"/>
    <w:rsid w:val="00E145A3"/>
    <w:rsid w:val="00E33549"/>
    <w:rsid w:val="00E358FE"/>
    <w:rsid w:val="00E40E9A"/>
    <w:rsid w:val="00E4491D"/>
    <w:rsid w:val="00E77377"/>
    <w:rsid w:val="00E830F8"/>
    <w:rsid w:val="00E860C9"/>
    <w:rsid w:val="00E94F26"/>
    <w:rsid w:val="00E96720"/>
    <w:rsid w:val="00E9785E"/>
    <w:rsid w:val="00EB15E8"/>
    <w:rsid w:val="00ED7371"/>
    <w:rsid w:val="00EE2594"/>
    <w:rsid w:val="00EE39E8"/>
    <w:rsid w:val="00EE441C"/>
    <w:rsid w:val="00F11F8B"/>
    <w:rsid w:val="00F137CC"/>
    <w:rsid w:val="00F138C1"/>
    <w:rsid w:val="00F21D95"/>
    <w:rsid w:val="00F2312A"/>
    <w:rsid w:val="00F30B8A"/>
    <w:rsid w:val="00F31F7E"/>
    <w:rsid w:val="00F425F2"/>
    <w:rsid w:val="00F77667"/>
    <w:rsid w:val="00F77CF5"/>
    <w:rsid w:val="00F82EAF"/>
    <w:rsid w:val="00F9235E"/>
    <w:rsid w:val="00F94022"/>
    <w:rsid w:val="00FA4347"/>
    <w:rsid w:val="00FB57A7"/>
    <w:rsid w:val="00FB6870"/>
    <w:rsid w:val="00FC4EB8"/>
    <w:rsid w:val="00FC70DD"/>
    <w:rsid w:val="00FD163D"/>
    <w:rsid w:val="00FD6371"/>
    <w:rsid w:val="00FD6C4D"/>
    <w:rsid w:val="00FE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CB"/>
    <w:pPr>
      <w:widowControl w:val="0"/>
      <w:adjustRightInd w:val="0"/>
      <w:ind w:firstLineChars="0" w:firstLine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CC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E3A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AE3A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3A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AE3A0E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E3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D4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7D48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B78B9"/>
  </w:style>
  <w:style w:type="character" w:styleId="ab">
    <w:name w:val="Emphasis"/>
    <w:basedOn w:val="a0"/>
    <w:uiPriority w:val="20"/>
    <w:qFormat/>
    <w:rsid w:val="00862ADE"/>
    <w:rPr>
      <w:i/>
      <w:iCs/>
    </w:rPr>
  </w:style>
  <w:style w:type="paragraph" w:styleId="ac">
    <w:name w:val="List Paragraph"/>
    <w:basedOn w:val="a"/>
    <w:link w:val="ad"/>
    <w:uiPriority w:val="34"/>
    <w:qFormat/>
    <w:rsid w:val="0037678A"/>
    <w:pPr>
      <w:ind w:leftChars="200" w:left="480"/>
    </w:pPr>
  </w:style>
  <w:style w:type="character" w:customStyle="1" w:styleId="ad">
    <w:name w:val="清單段落 字元"/>
    <w:basedOn w:val="a0"/>
    <w:link w:val="ac"/>
    <w:uiPriority w:val="34"/>
    <w:rsid w:val="00425413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uiPriority w:val="99"/>
    <w:rsid w:val="00956454"/>
    <w:pPr>
      <w:widowControl w:val="0"/>
      <w:autoSpaceDE w:val="0"/>
      <w:autoSpaceDN w:val="0"/>
      <w:adjustRightInd w:val="0"/>
      <w:ind w:firstLineChars="0" w:firstLine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o.gl/ktkdm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87F51-96C7-432D-98A7-248E393E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348</Words>
  <Characters>1985</Characters>
  <Application>Microsoft Office Word</Application>
  <DocSecurity>0</DocSecurity>
  <Lines>16</Lines>
  <Paragraphs>4</Paragraphs>
  <ScaleCrop>false</ScaleCrop>
  <Company>CSD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c0764</cp:lastModifiedBy>
  <cp:revision>3</cp:revision>
  <cp:lastPrinted>2015-07-29T08:50:00Z</cp:lastPrinted>
  <dcterms:created xsi:type="dcterms:W3CDTF">2015-08-19T04:20:00Z</dcterms:created>
  <dcterms:modified xsi:type="dcterms:W3CDTF">2015-08-19T04:23:00Z</dcterms:modified>
</cp:coreProperties>
</file>