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8A08" w14:textId="736D30B0" w:rsidR="00560C55" w:rsidRPr="00DD584B" w:rsidRDefault="00560C55" w:rsidP="00327CD4">
      <w:pPr>
        <w:spacing w:beforeLines="50" w:before="120" w:afterLines="100" w:after="24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</w:pPr>
      <w:r w:rsidRPr="00DD584B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  <w:t>「</w:t>
      </w:r>
      <w:r w:rsidR="00DD584B" w:rsidRPr="00DD584B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  <w:t>2024</w:t>
      </w:r>
      <w:r w:rsidRPr="00DD584B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  <w:t>台灣醫療科技展－農業健康館」產業區遴選辦法</w:t>
      </w:r>
    </w:p>
    <w:p w14:paraId="6761FDF7" w14:textId="43A30E39" w:rsidR="001E4353" w:rsidRPr="00882F49" w:rsidRDefault="001D048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展覽簡介</w:t>
      </w:r>
    </w:p>
    <w:p w14:paraId="2CDFFD05" w14:textId="55BF64C2" w:rsidR="00335C61" w:rsidRPr="00BE4C14" w:rsidRDefault="00036E33" w:rsidP="004E04D0">
      <w:pPr>
        <w:autoSpaceDE/>
        <w:autoSpaceDN/>
        <w:spacing w:beforeLines="50" w:before="120" w:line="400" w:lineRule="exact"/>
        <w:ind w:rightChars="40" w:right="88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「台灣醫療科技展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（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Taiwan Healthcare+ Expo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）」</w:t>
      </w:r>
      <w:r w:rsidR="008B1AF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（以下簡稱醫療展）</w:t>
      </w:r>
      <w:proofErr w:type="gramStart"/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為衛福部</w:t>
      </w:r>
      <w:proofErr w:type="gramEnd"/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、社團法人國家生技醫療產業策進會</w:t>
      </w:r>
      <w:proofErr w:type="gramStart"/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及生策中心</w:t>
      </w:r>
      <w:proofErr w:type="gramEnd"/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，籌劃建置之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Taiwan Healthcare+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國際入口平台，是</w:t>
      </w:r>
      <w:r w:rsidR="00A13A19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臺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灣以專業醫療及生技為核心辦理之專業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生</w:t>
      </w:r>
      <w:proofErr w:type="gramStart"/>
      <w:r w:rsidR="000D373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醫</w:t>
      </w:r>
      <w:proofErr w:type="gramEnd"/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科技展會。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20</w:t>
      </w:r>
      <w:r w:rsidR="00AB34F1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2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3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台灣醫療科技展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共有</w:t>
      </w:r>
      <w:r w:rsidR="00E93168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逾</w:t>
      </w:r>
      <w:r w:rsidR="008B1AF1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6</w:t>
      </w:r>
      <w:r w:rsidR="008B1AF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5</w:t>
      </w:r>
      <w:r w:rsidR="004E04D0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0</w:t>
      </w:r>
      <w:r w:rsidR="000D373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家</w:t>
      </w:r>
      <w:r w:rsidR="003906D7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企業</w:t>
      </w:r>
      <w:r w:rsidR="00BE4C14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／</w:t>
      </w:r>
      <w:r w:rsidR="003906D7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單位</w:t>
      </w:r>
      <w:r w:rsidR="000D373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參展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，使用</w:t>
      </w:r>
      <w:r w:rsidR="008B1AF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2</w:t>
      </w:r>
      <w:r w:rsidR="004E04D0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,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300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個展位、</w:t>
      </w:r>
      <w:r w:rsidR="008B1AF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觀展人潮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達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20</w:t>
      </w:r>
      <w:r w:rsidR="000D3273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5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,</w:t>
      </w:r>
      <w:r w:rsidR="000D3273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500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人次以上，</w:t>
      </w:r>
      <w:r w:rsidR="006A525C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並有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1500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人次</w:t>
      </w:r>
      <w:r w:rsidR="006A525C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國際產業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買家</w:t>
      </w:r>
      <w:r w:rsidR="00DC15A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來</w:t>
      </w:r>
      <w:proofErr w:type="gramStart"/>
      <w:r w:rsidR="00DC15A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臺</w:t>
      </w:r>
      <w:proofErr w:type="gramEnd"/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拓</w:t>
      </w:r>
      <w:r w:rsidR="006A525C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展商機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</w:t>
      </w:r>
      <w:r w:rsidR="00DD584B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加上參展商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家數逐年成長，</w:t>
      </w:r>
      <w:r w:rsidR="00DD584B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商務與</w:t>
      </w:r>
      <w:r w:rsidR="00335C6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專業人士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參與逐年上升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</w:t>
      </w:r>
      <w:r w:rsidR="00DD584B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已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成為國內具代表性的醫療專業展會</w:t>
      </w:r>
      <w:r w:rsidR="004E04D0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565B5BBC" w14:textId="06B5F1A4" w:rsidR="00036E33" w:rsidRPr="00882F49" w:rsidRDefault="00036E33" w:rsidP="002A0770">
      <w:pPr>
        <w:pStyle w:val="a3"/>
        <w:spacing w:beforeLines="50" w:before="120" w:line="400" w:lineRule="exact"/>
        <w:ind w:left="0" w:right="-21" w:firstLine="567"/>
        <w:jc w:val="both"/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基於農業生技研發對人類醫療發展的重要性，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農業部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（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時為農業部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）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自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2017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年受邀擔任</w:t>
      </w:r>
      <w:r w:rsidR="001F77E4" w:rsidRPr="00BE4C14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醫療展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主辦單位，並設置「</w:t>
      </w:r>
      <w:r w:rsidR="001F77E4" w:rsidRPr="00BE4C14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農業健康館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」參與展出，以</w:t>
      </w:r>
      <w:r w:rsidR="00DD345E"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彰顯推動農業與生技醫療相關科技研發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成果，並加深國人對農業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科技的瞭解與支持。</w:t>
      </w:r>
      <w:r w:rsidR="00DC15A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農業部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補助財團法人農業科技研究院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（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以下簡稱農科院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）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統籌辦理，</w:t>
      </w:r>
      <w:r w:rsidR="0018495F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具體呈現</w:t>
      </w:r>
      <w:r w:rsidR="00DC15A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農業部</w:t>
      </w:r>
      <w:r w:rsidR="0018495F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各農業試驗機關及改良場所、農科院與各大專院校、產業界等近年</w:t>
      </w:r>
      <w:r w:rsidR="00F47CF6" w:rsidRPr="00882F49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來</w:t>
      </w:r>
      <w:r w:rsidR="0018495F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與生技醫藥發展相關之農業生技創新研發成果，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達到農業科技促進國人身心靈健康的目的。</w:t>
      </w:r>
    </w:p>
    <w:p w14:paraId="3765F429" w14:textId="79C0916B" w:rsidR="003B126C" w:rsidRPr="00882F49" w:rsidRDefault="00DD345E" w:rsidP="004213E0">
      <w:pPr>
        <w:pStyle w:val="a3"/>
        <w:spacing w:beforeLines="50" w:before="120" w:line="400" w:lineRule="exact"/>
        <w:ind w:left="0" w:right="-21" w:firstLine="567"/>
        <w:jc w:val="both"/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為推動農業保健醫療產業發展，自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2019</w:t>
      </w:r>
      <w:r w:rsidR="00445812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年起設置產業區，公開徵選生技醫療相關農企業一同參展</w:t>
      </w:r>
      <w:r w:rsidR="001F77E4" w:rsidRPr="00BE4C14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，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歷年參展業者</w:t>
      </w:r>
      <w:r w:rsidR="007C4325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反應參展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成效豐碩</w:t>
      </w:r>
      <w:r w:rsidR="007C4325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並有助拓展商機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3906D7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2021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年及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2022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年</w:t>
      </w:r>
      <w:r w:rsidR="007C4325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參展效</w:t>
      </w:r>
      <w:r w:rsidR="003906D7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益追蹤</w:t>
      </w:r>
      <w:r w:rsidR="00BA7668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截至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2024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年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2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月止，因參展而簽定代理、經銷商與海外拓點</w:t>
      </w:r>
      <w:r w:rsidR="00DC15A9" w:rsidRPr="00804273">
        <w:rPr>
          <w:rFonts w:ascii="Times New Roman" w:eastAsia="標楷體" w:hAnsi="Times New Roman" w:cs="Times New Roman"/>
          <w:lang w:eastAsia="zh-TW"/>
        </w:rPr>
        <w:t>達</w:t>
      </w:r>
      <w:r w:rsidR="00DC15A9" w:rsidRPr="00804273">
        <w:rPr>
          <w:rFonts w:ascii="Times New Roman" w:eastAsia="標楷體" w:hAnsi="Times New Roman" w:cs="Times New Roman"/>
          <w:lang w:eastAsia="zh-TW"/>
        </w:rPr>
        <w:t>17</w:t>
      </w:r>
      <w:r w:rsidR="00DC15A9" w:rsidRPr="00804273">
        <w:rPr>
          <w:rFonts w:ascii="Times New Roman" w:eastAsia="標楷體" w:hAnsi="Times New Roman" w:cs="Times New Roman"/>
          <w:lang w:eastAsia="zh-TW"/>
        </w:rPr>
        <w:t>家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次，</w:t>
      </w:r>
      <w:r w:rsidR="00DC15A9" w:rsidRPr="00804273">
        <w:rPr>
          <w:rFonts w:ascii="Times New Roman" w:eastAsia="標楷體" w:hAnsi="Times New Roman" w:cs="Times New Roman"/>
          <w:lang w:eastAsia="zh-TW"/>
        </w:rPr>
        <w:t>不僅增加營業額與促進投增資，並成功拓展商務合作至北美、日本、新加坡、馬來西亞及越南等國家，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顯示藉由參展</w:t>
      </w:r>
      <w:r w:rsidR="00DC15A9" w:rsidRPr="00804273">
        <w:rPr>
          <w:rFonts w:ascii="Times New Roman" w:eastAsia="標楷體" w:hAnsi="Times New Roman" w:cs="Times New Roman"/>
          <w:lang w:eastAsia="zh-TW"/>
        </w:rPr>
        <w:t>不僅可提升營業額與投增資金額，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並有助開拓國內外市場合作商機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。</w:t>
      </w:r>
      <w:r w:rsidR="004213E0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今年亦將公開徵求健康相關產業農企業共同參與展出，敬請把握機會踴躍報名！</w:t>
      </w:r>
    </w:p>
    <w:p w14:paraId="5D549672" w14:textId="774EE212" w:rsidR="001E4353" w:rsidRPr="00882F49" w:rsidRDefault="00E72A50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</w:t>
      </w:r>
      <w:r w:rsidR="00673893" w:rsidRPr="00882F49">
        <w:rPr>
          <w:rFonts w:ascii="標楷體" w:eastAsia="標楷體" w:hAnsi="標楷體"/>
          <w:lang w:eastAsia="zh-TW"/>
        </w:rPr>
        <w:t>單位</w:t>
      </w:r>
    </w:p>
    <w:p w14:paraId="111C6D2E" w14:textId="294825AE" w:rsidR="001E4353" w:rsidRPr="00882F49" w:rsidRDefault="00560C55" w:rsidP="007117DC">
      <w:pPr>
        <w:pStyle w:val="a3"/>
        <w:spacing w:beforeLines="50" w:before="120" w:line="400" w:lineRule="exact"/>
        <w:ind w:left="669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t>主辦</w:t>
      </w:r>
      <w:r w:rsidR="00673893" w:rsidRPr="00882F49">
        <w:rPr>
          <w:rFonts w:ascii="標楷體" w:eastAsia="標楷體" w:hAnsi="標楷體"/>
          <w:lang w:eastAsia="zh-TW"/>
        </w:rPr>
        <w:t>單位：</w:t>
      </w:r>
      <w:r w:rsidR="00DC15A9">
        <w:rPr>
          <w:rFonts w:ascii="標楷體" w:eastAsia="標楷體" w:hAnsi="標楷體"/>
          <w:lang w:eastAsia="zh-TW"/>
        </w:rPr>
        <w:t>農業部</w:t>
      </w:r>
    </w:p>
    <w:p w14:paraId="0A95486B" w14:textId="77777777" w:rsidR="001E4353" w:rsidRPr="00882F49" w:rsidRDefault="00560C55" w:rsidP="007117DC">
      <w:pPr>
        <w:pStyle w:val="a3"/>
        <w:spacing w:beforeLines="50" w:before="120" w:line="400" w:lineRule="exact"/>
        <w:ind w:left="669" w:right="1006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t>執行</w:t>
      </w:r>
      <w:r w:rsidR="00673893" w:rsidRPr="00882F49">
        <w:rPr>
          <w:rFonts w:ascii="標楷體" w:eastAsia="標楷體" w:hAnsi="標楷體"/>
          <w:lang w:eastAsia="zh-TW"/>
        </w:rPr>
        <w:t>單位：財團法人農業科技研究院</w:t>
      </w:r>
    </w:p>
    <w:p w14:paraId="1C07E805" w14:textId="108F737A" w:rsidR="001E4353" w:rsidRPr="00882F49" w:rsidRDefault="004213E0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展覽資訊</w:t>
      </w:r>
    </w:p>
    <w:p w14:paraId="765CD5AA" w14:textId="1B6D927B" w:rsidR="006373EE" w:rsidRPr="00882F49" w:rsidRDefault="0045252F" w:rsidP="004213E0">
      <w:pPr>
        <w:pStyle w:val="a3"/>
        <w:spacing w:beforeLines="50" w:before="120" w:line="400" w:lineRule="exact"/>
        <w:rPr>
          <w:rFonts w:ascii="Times New Roman" w:eastAsia="標楷體" w:hAnsi="Times New Roman" w:cs="Times New Roman"/>
          <w:lang w:eastAsia="zh-TW"/>
        </w:rPr>
      </w:pPr>
      <w:r w:rsidRPr="00882F49">
        <w:rPr>
          <w:rFonts w:ascii="Times New Roman" w:eastAsia="標楷體" w:hAnsi="Times New Roman" w:cs="Times New Roman" w:hint="eastAsia"/>
          <w:lang w:eastAsia="zh-TW"/>
        </w:rPr>
        <w:t>展覽名稱：</w:t>
      </w:r>
      <w:r w:rsidR="004213E0" w:rsidRPr="00882F49">
        <w:rPr>
          <w:rFonts w:ascii="Times New Roman" w:eastAsia="標楷體" w:hAnsi="Times New Roman" w:cs="Times New Roman"/>
          <w:lang w:eastAsia="zh-TW"/>
        </w:rPr>
        <w:t>202</w:t>
      </w:r>
      <w:r w:rsidR="004213E0">
        <w:rPr>
          <w:rFonts w:ascii="Times New Roman" w:eastAsia="標楷體" w:hAnsi="Times New Roman" w:cs="Times New Roman" w:hint="eastAsia"/>
          <w:lang w:eastAsia="zh-TW"/>
        </w:rPr>
        <w:t>4</w:t>
      </w:r>
      <w:r w:rsidR="006373EE" w:rsidRPr="00882F49">
        <w:rPr>
          <w:rFonts w:ascii="Times New Roman" w:eastAsia="標楷體" w:hAnsi="Times New Roman" w:cs="Times New Roman"/>
          <w:lang w:eastAsia="zh-TW"/>
        </w:rPr>
        <w:t>台灣醫療科技展－農業健康館</w:t>
      </w:r>
    </w:p>
    <w:p w14:paraId="627DD065" w14:textId="0B36AC1C" w:rsidR="006373EE" w:rsidRPr="00882F49" w:rsidRDefault="004213E0" w:rsidP="004213E0">
      <w:pPr>
        <w:pStyle w:val="a3"/>
        <w:spacing w:beforeLines="50" w:before="120" w:line="400" w:lineRule="exact"/>
        <w:rPr>
          <w:rFonts w:ascii="Times New Roman" w:eastAsia="標楷體" w:hAnsi="Times New Roman" w:cs="Times New Roman"/>
          <w:lang w:eastAsia="zh-TW"/>
        </w:rPr>
      </w:pPr>
      <w:r w:rsidRPr="00882F49">
        <w:rPr>
          <w:rFonts w:ascii="Times New Roman" w:eastAsia="標楷體" w:hAnsi="Times New Roman" w:cs="Times New Roman" w:hint="eastAsia"/>
          <w:lang w:eastAsia="zh-TW"/>
        </w:rPr>
        <w:t>展覽</w:t>
      </w:r>
      <w:r w:rsidR="006373EE" w:rsidRPr="00882F49">
        <w:rPr>
          <w:rFonts w:ascii="Times New Roman" w:eastAsia="標楷體" w:hAnsi="Times New Roman" w:cs="Times New Roman"/>
          <w:lang w:eastAsia="zh-TW"/>
        </w:rPr>
        <w:t>時間：</w:t>
      </w:r>
      <w:r w:rsidR="003035CE">
        <w:rPr>
          <w:rFonts w:ascii="Times New Roman" w:eastAsia="標楷體" w:hAnsi="Times New Roman" w:cs="Times New Roman" w:hint="eastAsia"/>
          <w:lang w:eastAsia="zh-TW"/>
        </w:rPr>
        <w:t>113</w:t>
      </w:r>
      <w:r w:rsidR="006373EE" w:rsidRPr="00882F49">
        <w:rPr>
          <w:rFonts w:ascii="Times New Roman" w:eastAsia="標楷體" w:hAnsi="Times New Roman" w:cs="Times New Roman"/>
          <w:lang w:eastAsia="zh-TW"/>
        </w:rPr>
        <w:t>年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lang w:eastAsia="zh-TW"/>
        </w:rPr>
        <w:t>12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月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lang w:eastAsia="zh-TW"/>
        </w:rPr>
        <w:t>5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日</w:t>
      </w:r>
      <w:r w:rsidR="005F5057" w:rsidRPr="00882F49">
        <w:rPr>
          <w:rFonts w:ascii="Times New Roman" w:eastAsia="標楷體" w:hAnsi="Times New Roman" w:cs="Times New Roman" w:hint="eastAsia"/>
          <w:lang w:eastAsia="zh-TW"/>
        </w:rPr>
        <w:t>（四）</w:t>
      </w:r>
      <w:r w:rsidR="006373EE" w:rsidRPr="00882F49">
        <w:rPr>
          <w:rFonts w:ascii="Times New Roman" w:eastAsia="標楷體" w:hAnsi="Times New Roman" w:cs="Times New Roman"/>
          <w:lang w:eastAsia="zh-TW"/>
        </w:rPr>
        <w:t>至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12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月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lang w:eastAsia="zh-TW"/>
        </w:rPr>
        <w:t>8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日</w:t>
      </w:r>
      <w:r w:rsidR="006A46FC" w:rsidRPr="00882F49">
        <w:rPr>
          <w:rFonts w:ascii="Times New Roman" w:eastAsia="標楷體" w:hAnsi="Times New Roman" w:cs="Times New Roman" w:hint="eastAsia"/>
          <w:lang w:eastAsia="zh-TW"/>
        </w:rPr>
        <w:t>（日）</w:t>
      </w:r>
    </w:p>
    <w:p w14:paraId="0FB0936D" w14:textId="6A26FBAF" w:rsidR="004E42D6" w:rsidRPr="00BE4C14" w:rsidRDefault="004213E0" w:rsidP="004213E0">
      <w:pPr>
        <w:pStyle w:val="a3"/>
        <w:spacing w:beforeLines="50" w:before="120" w:line="400" w:lineRule="exact"/>
        <w:rPr>
          <w:rFonts w:ascii="Times New Roman" w:eastAsia="標楷體" w:hAnsi="Times New Roman" w:cs="Times New Roman"/>
          <w:color w:val="000000" w:themeColor="text1"/>
          <w:lang w:eastAsia="zh-TW"/>
        </w:rPr>
      </w:pPr>
      <w:r w:rsidRPr="00882F49">
        <w:rPr>
          <w:rFonts w:ascii="Times New Roman" w:eastAsia="標楷體" w:hAnsi="Times New Roman" w:cs="Times New Roman" w:hint="eastAsia"/>
          <w:lang w:eastAsia="zh-TW"/>
        </w:rPr>
        <w:t>展覽</w:t>
      </w:r>
      <w:r w:rsidR="006373EE" w:rsidRPr="00882F49">
        <w:rPr>
          <w:rFonts w:ascii="Times New Roman" w:eastAsia="標楷體" w:hAnsi="Times New Roman" w:cs="Times New Roman"/>
          <w:lang w:eastAsia="zh-TW"/>
        </w:rPr>
        <w:t>地點：</w:t>
      </w:r>
      <w:r w:rsidR="002A0770" w:rsidRPr="00882F49">
        <w:rPr>
          <w:rFonts w:ascii="Times New Roman" w:eastAsia="標楷體" w:hAnsi="Times New Roman" w:cs="Times New Roman"/>
          <w:lang w:eastAsia="zh-TW"/>
        </w:rPr>
        <w:t>台北</w:t>
      </w:r>
      <w:r w:rsidR="006373EE" w:rsidRPr="00882F49">
        <w:rPr>
          <w:rFonts w:ascii="Times New Roman" w:eastAsia="標楷體" w:hAnsi="Times New Roman" w:cs="Times New Roman"/>
          <w:lang w:eastAsia="zh-TW"/>
        </w:rPr>
        <w:t>南港展覽館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F668B5" w:rsidRPr="00882F49">
        <w:rPr>
          <w:rFonts w:ascii="Times New Roman" w:eastAsia="標楷體" w:hAnsi="Times New Roman" w:cs="Times New Roman"/>
          <w:lang w:eastAsia="zh-TW"/>
        </w:rPr>
        <w:t>1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館</w:t>
      </w:r>
      <w:r w:rsidR="004E42D6" w:rsidRPr="00882F49">
        <w:rPr>
          <w:rFonts w:ascii="Times New Roman" w:eastAsia="標楷體" w:hAnsi="Times New Roman" w:cs="Times New Roman" w:hint="eastAsia"/>
          <w:lang w:eastAsia="zh-TW"/>
        </w:rPr>
        <w:t xml:space="preserve"> 1</w:t>
      </w:r>
      <w:r w:rsidR="004E42D6" w:rsidRPr="00BE4C14">
        <w:rPr>
          <w:rFonts w:ascii="Times New Roman" w:eastAsia="標楷體" w:hAnsi="Times New Roman" w:cs="Times New Roman" w:hint="eastAsia"/>
          <w:color w:val="000000" w:themeColor="text1"/>
          <w:lang w:eastAsia="zh-TW"/>
        </w:rPr>
        <w:t xml:space="preserve"> </w:t>
      </w:r>
      <w:r w:rsidR="004E42D6" w:rsidRPr="00BE4C14">
        <w:rPr>
          <w:rFonts w:ascii="Times New Roman" w:eastAsia="標楷體" w:hAnsi="Times New Roman" w:cs="Times New Roman" w:hint="eastAsia"/>
          <w:color w:val="000000" w:themeColor="text1"/>
          <w:lang w:eastAsia="zh-TW"/>
        </w:rPr>
        <w:t>樓</w:t>
      </w:r>
    </w:p>
    <w:p w14:paraId="6143A5FD" w14:textId="77777777" w:rsidR="001D0483" w:rsidRDefault="001D0483">
      <w:pPr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14:paraId="21F95999" w14:textId="62F80E26" w:rsidR="006373EE" w:rsidRPr="00882F49" w:rsidRDefault="006373EE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lastRenderedPageBreak/>
        <w:t>遴選對象</w:t>
      </w:r>
    </w:p>
    <w:p w14:paraId="7798BA25" w14:textId="004FC1B1" w:rsidR="002E7CB6" w:rsidRDefault="004213E0" w:rsidP="001D0483">
      <w:pPr>
        <w:pStyle w:val="a3"/>
        <w:spacing w:beforeLines="50" w:before="120" w:line="400" w:lineRule="exact"/>
        <w:rPr>
          <w:rFonts w:ascii="標楷體" w:eastAsia="標楷體" w:hAnsi="標楷體" w:cs="微軟正黑體"/>
          <w:b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凡</w:t>
      </w:r>
      <w:r w:rsidR="00D713DF" w:rsidRPr="00882F49">
        <w:rPr>
          <w:rFonts w:ascii="Times New Roman" w:eastAsia="標楷體" w:hAnsi="Times New Roman" w:cs="Times New Roman"/>
          <w:lang w:eastAsia="zh-TW"/>
        </w:rPr>
        <w:t>中華民國</w:t>
      </w:r>
      <w:r>
        <w:rPr>
          <w:rFonts w:ascii="Times New Roman" w:eastAsia="標楷體" w:hAnsi="Times New Roman" w:cs="Times New Roman" w:hint="eastAsia"/>
          <w:lang w:eastAsia="zh-TW"/>
        </w:rPr>
        <w:t>合法</w:t>
      </w:r>
      <w:r w:rsidR="00D713DF" w:rsidRPr="00882F49">
        <w:rPr>
          <w:rFonts w:ascii="Times New Roman" w:eastAsia="標楷體" w:hAnsi="Times New Roman" w:cs="Times New Roman"/>
          <w:lang w:eastAsia="zh-TW"/>
        </w:rPr>
        <w:t>立案</w:t>
      </w:r>
      <w:r>
        <w:rPr>
          <w:rFonts w:ascii="Times New Roman" w:eastAsia="標楷體" w:hAnsi="Times New Roman" w:cs="Times New Roman" w:hint="eastAsia"/>
          <w:lang w:eastAsia="zh-TW"/>
        </w:rPr>
        <w:t>且依法繳稅之</w:t>
      </w:r>
      <w:r w:rsidR="00D713DF" w:rsidRPr="00882F49">
        <w:rPr>
          <w:rFonts w:ascii="Times New Roman" w:eastAsia="標楷體" w:hAnsi="Times New Roman" w:cs="Times New Roman"/>
          <w:lang w:eastAsia="zh-TW"/>
        </w:rPr>
        <w:t>農企業</w:t>
      </w:r>
      <w:r w:rsidR="0007692C" w:rsidRPr="00882F49">
        <w:rPr>
          <w:rFonts w:ascii="Times New Roman" w:eastAsia="標楷體" w:hAnsi="Times New Roman" w:cs="Times New Roman"/>
          <w:lang w:eastAsia="zh-TW"/>
        </w:rPr>
        <w:t>，</w:t>
      </w:r>
      <w:r w:rsidRPr="00571527">
        <w:rPr>
          <w:rFonts w:ascii="Times New Roman" w:eastAsia="標楷體" w:hAnsi="Times New Roman" w:cs="Times New Roman"/>
          <w:lang w:eastAsia="zh-TW"/>
        </w:rPr>
        <w:t>皆可報名參展</w:t>
      </w:r>
      <w:r w:rsidR="0007692C" w:rsidRPr="00882F49">
        <w:rPr>
          <w:rFonts w:ascii="Times New Roman" w:eastAsia="標楷體" w:hAnsi="Times New Roman" w:cs="Times New Roman"/>
          <w:lang w:eastAsia="zh-TW"/>
        </w:rPr>
        <w:t>。</w:t>
      </w:r>
    </w:p>
    <w:p w14:paraId="3150DAE9" w14:textId="09A41A7C" w:rsidR="008D4E28" w:rsidRPr="001D0483" w:rsidRDefault="002D2792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t>參展業者</w:t>
      </w:r>
      <w:r w:rsidR="008D4E28" w:rsidRPr="00882F49">
        <w:rPr>
          <w:rFonts w:ascii="標楷體" w:eastAsia="標楷體" w:hAnsi="標楷體" w:hint="eastAsia"/>
          <w:lang w:eastAsia="zh-TW"/>
        </w:rPr>
        <w:t>需繳交費用</w:t>
      </w:r>
    </w:p>
    <w:p w14:paraId="05EAF1D8" w14:textId="68504DA3" w:rsidR="007F0090" w:rsidRPr="00882F49" w:rsidRDefault="007F0090" w:rsidP="007F0090">
      <w:pPr>
        <w:pStyle w:val="a4"/>
        <w:numPr>
          <w:ilvl w:val="0"/>
          <w:numId w:val="31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報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名時每</w:t>
      </w:r>
      <w:r w:rsidR="00686D2F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一業者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須繳交</w:t>
      </w:r>
      <w:r w:rsidRPr="001D048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保證金新臺幣</w:t>
      </w:r>
      <w:r w:rsidRPr="001D048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 xml:space="preserve"> </w:t>
      </w:r>
      <w:r w:rsidR="001D0483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10,000</w:t>
      </w:r>
      <w:r w:rsidRPr="001D048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元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。保證金於確定未錄取或</w:t>
      </w:r>
      <w:bookmarkStart w:id="0" w:name="OLE_LINK1"/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展覽結束確認無重大違規情事後</w:t>
      </w:r>
      <w:bookmarkEnd w:id="0"/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，於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1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個月內辦理</w:t>
      </w:r>
      <w:proofErr w:type="gramStart"/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無息返還</w:t>
      </w:r>
      <w:proofErr w:type="gramEnd"/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。匯款帳戶資訊如下，匯款時</w:t>
      </w:r>
      <w:r w:rsidR="00CF1FA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請</w:t>
      </w:r>
      <w:r w:rsidR="00EE577C" w:rsidRPr="00BE4C1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註記「</w:t>
      </w:r>
      <w:r w:rsidR="00EE577C" w:rsidRPr="00882F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公司名稱」及「</w:t>
      </w:r>
      <w:r w:rsidR="00EE577C" w:rsidRPr="00882F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202</w:t>
      </w:r>
      <w:r w:rsidR="00CF1FA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="00EE577C" w:rsidRPr="00882F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醫療展」。</w:t>
      </w:r>
    </w:p>
    <w:p w14:paraId="214C8CBD" w14:textId="77777777" w:rsidR="008D4E28" w:rsidRPr="00882F49" w:rsidRDefault="008D4E28" w:rsidP="00CF1FA3">
      <w:pPr>
        <w:pStyle w:val="a4"/>
        <w:tabs>
          <w:tab w:val="left" w:pos="567"/>
        </w:tabs>
        <w:autoSpaceDE/>
        <w:autoSpaceDN/>
        <w:spacing w:beforeLines="50" w:before="120" w:line="400" w:lineRule="exact"/>
        <w:ind w:left="1145" w:firstLine="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銀行：</w:t>
      </w:r>
      <w:r w:rsidR="00C90DB2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006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合作金庫銀行頭份分行</w:t>
      </w:r>
    </w:p>
    <w:p w14:paraId="10BFFB04" w14:textId="77777777" w:rsidR="008D4E28" w:rsidRPr="00882F49" w:rsidRDefault="008D4E28" w:rsidP="00851414">
      <w:pPr>
        <w:pStyle w:val="a4"/>
        <w:tabs>
          <w:tab w:val="left" w:pos="567"/>
        </w:tabs>
        <w:autoSpaceDE/>
        <w:autoSpaceDN/>
        <w:spacing w:before="0" w:line="400" w:lineRule="exact"/>
        <w:ind w:left="1145" w:firstLine="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帳號：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0190-717059011</w:t>
      </w:r>
    </w:p>
    <w:p w14:paraId="300D7F74" w14:textId="77777777" w:rsidR="00181B9D" w:rsidRPr="00882F49" w:rsidRDefault="00851414" w:rsidP="00C00BD4">
      <w:pPr>
        <w:pStyle w:val="a4"/>
        <w:tabs>
          <w:tab w:val="left" w:pos="567"/>
        </w:tabs>
        <w:autoSpaceDE/>
        <w:autoSpaceDN/>
        <w:spacing w:before="0" w:line="400" w:lineRule="exact"/>
        <w:ind w:left="1145" w:firstLine="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戶名：財團法人農業科技研究院</w:t>
      </w:r>
    </w:p>
    <w:p w14:paraId="10DF450F" w14:textId="2AC45C3E" w:rsidR="00EE577C" w:rsidRPr="00BE4C14" w:rsidRDefault="001D0483" w:rsidP="00181B9D">
      <w:pPr>
        <w:pStyle w:val="a4"/>
        <w:numPr>
          <w:ilvl w:val="0"/>
          <w:numId w:val="31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參展分攤費：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入選業者需繳交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參展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分攤</w:t>
      </w:r>
      <w:r w:rsidRPr="00204D22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費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新臺幣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26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,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25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0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元（含稅）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，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內容包含：攤位租賃、攤位設計與裝潢、</w:t>
      </w:r>
      <w:r w:rsidRPr="00204D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海報製作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參展業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者入場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證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、舞臺宣傳活動等</w:t>
      </w:r>
      <w:r w:rsidR="008D4E28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376F50C8" w14:textId="1EA1B03F" w:rsidR="001E4353" w:rsidRPr="001D0483" w:rsidRDefault="0067389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1D0483">
        <w:rPr>
          <w:rFonts w:ascii="標楷體" w:eastAsia="標楷體" w:hAnsi="標楷體" w:hint="eastAsia"/>
          <w:lang w:eastAsia="zh-TW"/>
        </w:rPr>
        <w:t>報名</w:t>
      </w:r>
      <w:r w:rsidR="00CF1FA3" w:rsidRPr="001D0483">
        <w:rPr>
          <w:rFonts w:ascii="標楷體" w:eastAsia="標楷體" w:hAnsi="標楷體" w:hint="eastAsia"/>
          <w:lang w:eastAsia="zh-TW"/>
        </w:rPr>
        <w:t>方式</w:t>
      </w:r>
    </w:p>
    <w:p w14:paraId="05835139" w14:textId="7F8E01E6" w:rsidR="00CF1FA3" w:rsidRPr="00CF1FA3" w:rsidRDefault="00CF1FA3" w:rsidP="00CF1FA3">
      <w:pPr>
        <w:tabs>
          <w:tab w:val="left" w:pos="567"/>
        </w:tabs>
        <w:autoSpaceDE/>
        <w:autoSpaceDN/>
        <w:spacing w:beforeLines="50" w:before="120" w:line="400" w:lineRule="exact"/>
        <w:ind w:leftChars="321" w:left="708" w:hanging="2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電子方式收件，請至農科院網站「展覽」專區下載並備妥報名資料，於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113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6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</w:t>
      </w:r>
      <w:r w:rsidRPr="001B3C9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日（五）前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將報名資料電子檔寄至</w:t>
      </w:r>
      <w:r w:rsidRPr="00CF1FA3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1122103@mail.atri.org.tw</w:t>
      </w:r>
      <w:r w:rsidRPr="00571527">
        <w:rPr>
          <w:rFonts w:ascii="Times New Roman" w:eastAsia="標楷體" w:hAnsi="Times New Roman" w:cs="Times New Roman"/>
          <w:sz w:val="28"/>
          <w:szCs w:val="28"/>
        </w:rPr>
        <w:t>，主旨請註明</w:t>
      </w:r>
      <w:r w:rsidRPr="00A851B6">
        <w:rPr>
          <w:rFonts w:ascii="Times New Roman" w:eastAsia="標楷體" w:hAnsi="Times New Roman"/>
          <w:b/>
          <w:sz w:val="28"/>
          <w:szCs w:val="28"/>
        </w:rPr>
        <w:t>「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參選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2024</w:t>
      </w:r>
      <w:r>
        <w:rPr>
          <w:rFonts w:ascii="Times New Roman" w:eastAsia="標楷體" w:hAnsi="Times New Roman" w:hint="eastAsia"/>
          <w:b/>
          <w:sz w:val="28"/>
          <w:szCs w:val="28"/>
          <w:lang w:eastAsia="zh-TW"/>
        </w:rPr>
        <w:t>醫療</w:t>
      </w:r>
      <w:r>
        <w:rPr>
          <w:rFonts w:ascii="Times New Roman" w:eastAsia="標楷體" w:hAnsi="Times New Roman" w:hint="eastAsia"/>
          <w:b/>
          <w:sz w:val="28"/>
          <w:szCs w:val="28"/>
        </w:rPr>
        <w:t>展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–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  <w:lang w:eastAsia="zh-TW"/>
        </w:rPr>
        <w:t>農業健康</w:t>
      </w:r>
      <w:proofErr w:type="spellStart"/>
      <w:r w:rsidRPr="00A851B6">
        <w:rPr>
          <w:rFonts w:ascii="Times New Roman" w:eastAsia="標楷體" w:hAnsi="Times New Roman" w:hint="eastAsia"/>
          <w:b/>
          <w:sz w:val="28"/>
          <w:szCs w:val="28"/>
        </w:rPr>
        <w:t>館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公司名稱</w:t>
      </w:r>
      <w:proofErr w:type="spellEnd"/>
      <w:r w:rsidRPr="00A851B6">
        <w:rPr>
          <w:rFonts w:ascii="Times New Roman" w:eastAsia="標楷體" w:hAnsi="Times New Roman"/>
          <w:b/>
          <w:sz w:val="28"/>
          <w:szCs w:val="28"/>
        </w:rPr>
        <w:t>」</w:t>
      </w:r>
      <w:r w:rsidRPr="00571527">
        <w:rPr>
          <w:rFonts w:ascii="Times New Roman" w:eastAsia="標楷體" w:hAnsi="Times New Roman" w:cs="Times New Roman"/>
          <w:sz w:val="28"/>
          <w:szCs w:val="28"/>
        </w:rPr>
        <w:t>，</w:t>
      </w:r>
      <w:proofErr w:type="spellStart"/>
      <w:r w:rsidRPr="00571527">
        <w:rPr>
          <w:rFonts w:ascii="Times New Roman" w:eastAsia="標楷體" w:hAnsi="Times New Roman" w:cs="Times New Roman"/>
          <w:sz w:val="28"/>
          <w:szCs w:val="28"/>
        </w:rPr>
        <w:t>報名成功將以電子郵件通知報名手續完成，如未收到通知，請主動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電洽本案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聯絡窗口詢問</w:t>
      </w:r>
      <w:proofErr w:type="spellEnd"/>
      <w:r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EDB55CD" w14:textId="0EBD3486" w:rsidR="00CF1FA3" w:rsidRPr="001D0483" w:rsidRDefault="00CF1FA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1D0483">
        <w:rPr>
          <w:rFonts w:ascii="標楷體" w:eastAsia="標楷體" w:hAnsi="標楷體" w:hint="eastAsia"/>
          <w:lang w:eastAsia="zh-TW"/>
        </w:rPr>
        <w:t>報名應備資料</w:t>
      </w:r>
    </w:p>
    <w:tbl>
      <w:tblPr>
        <w:tblStyle w:val="af3"/>
        <w:tblW w:w="5220" w:type="pct"/>
        <w:jc w:val="center"/>
        <w:tblLook w:val="04A0" w:firstRow="1" w:lastRow="0" w:firstColumn="1" w:lastColumn="0" w:noHBand="0" w:noVBand="1"/>
      </w:tblPr>
      <w:tblGrid>
        <w:gridCol w:w="689"/>
        <w:gridCol w:w="766"/>
        <w:gridCol w:w="766"/>
        <w:gridCol w:w="2473"/>
        <w:gridCol w:w="5126"/>
      </w:tblGrid>
      <w:tr w:rsidR="00CF1FA3" w:rsidRPr="00571527" w14:paraId="47F4FFE9" w14:textId="77777777" w:rsidTr="004D315C">
        <w:trPr>
          <w:trHeight w:val="613"/>
          <w:tblHeader/>
          <w:jc w:val="center"/>
        </w:trPr>
        <w:tc>
          <w:tcPr>
            <w:tcW w:w="35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A38C69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4EA396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必繳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E68CAE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選繳</w:t>
            </w:r>
            <w:proofErr w:type="gramEnd"/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59AFCB39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文件名稱</w:t>
            </w:r>
          </w:p>
        </w:tc>
        <w:tc>
          <w:tcPr>
            <w:tcW w:w="2609" w:type="pct"/>
            <w:shd w:val="clear" w:color="auto" w:fill="D9D9D9" w:themeFill="background1" w:themeFillShade="D9"/>
            <w:vAlign w:val="center"/>
          </w:tcPr>
          <w:p w14:paraId="481425A5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說　　明</w:t>
            </w:r>
          </w:p>
        </w:tc>
      </w:tr>
      <w:tr w:rsidR="00CF1FA3" w:rsidRPr="00571527" w14:paraId="624635BD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1D0A66BD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33141303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42A3654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0272FF00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遴選申請文件封面</w:t>
            </w:r>
          </w:p>
        </w:tc>
        <w:tc>
          <w:tcPr>
            <w:tcW w:w="2609" w:type="pct"/>
            <w:vAlign w:val="center"/>
          </w:tcPr>
          <w:p w14:paraId="10AD453F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CF1FA3" w:rsidRPr="00571527" w14:paraId="5F64CB60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A8878D0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08FA5A5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1D27BDD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42E6ADB8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遴選報名表</w:t>
            </w:r>
          </w:p>
        </w:tc>
        <w:tc>
          <w:tcPr>
            <w:tcW w:w="2609" w:type="pct"/>
            <w:vAlign w:val="center"/>
          </w:tcPr>
          <w:p w14:paraId="26A33CEB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CF1FA3" w:rsidRPr="00571527" w14:paraId="782BDDC1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8DB1112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72AA84B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A872D65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3EE567F7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行銷企劃書</w:t>
            </w:r>
          </w:p>
        </w:tc>
        <w:tc>
          <w:tcPr>
            <w:tcW w:w="2609" w:type="pct"/>
            <w:vAlign w:val="center"/>
          </w:tcPr>
          <w:p w14:paraId="01D23445" w14:textId="77777777" w:rsidR="00CF1FA3" w:rsidRPr="00571527" w:rsidRDefault="00CF1FA3" w:rsidP="004D315C">
            <w:pPr>
              <w:pStyle w:val="af2"/>
              <w:spacing w:before="0" w:after="0" w:line="400" w:lineRule="exact"/>
              <w:ind w:left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571527">
              <w:rPr>
                <w:rFonts w:ascii="Times New Roman" w:hAnsi="Times New Roman"/>
                <w:szCs w:val="28"/>
              </w:rPr>
              <w:t>詳參附件</w:t>
            </w:r>
            <w:proofErr w:type="gramEnd"/>
            <w:r w:rsidRPr="00571527">
              <w:rPr>
                <w:rFonts w:ascii="Times New Roman" w:hAnsi="Times New Roman"/>
                <w:szCs w:val="28"/>
              </w:rPr>
              <w:t>3</w:t>
            </w:r>
            <w:r w:rsidRPr="00571527">
              <w:rPr>
                <w:rFonts w:ascii="Times New Roman" w:hAnsi="Times New Roman"/>
                <w:szCs w:val="28"/>
              </w:rPr>
              <w:t>。</w:t>
            </w:r>
          </w:p>
        </w:tc>
      </w:tr>
      <w:tr w:rsidR="00CF1FA3" w:rsidRPr="00571527" w14:paraId="13803EE0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45E73924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5287E694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2A5A710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6806EED8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遴選同意書</w:t>
            </w:r>
          </w:p>
        </w:tc>
        <w:tc>
          <w:tcPr>
            <w:tcW w:w="2609" w:type="pct"/>
            <w:vAlign w:val="center"/>
          </w:tcPr>
          <w:p w14:paraId="6D05D318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CF1FA3" w:rsidRPr="00571527" w14:paraId="1A28C70A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9F8D44B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19F50E93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693CE242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5FC0FB68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保證金匯款證明</w:t>
            </w:r>
          </w:p>
        </w:tc>
        <w:tc>
          <w:tcPr>
            <w:tcW w:w="2609" w:type="pct"/>
            <w:vAlign w:val="center"/>
          </w:tcPr>
          <w:p w14:paraId="0979A12C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匯款單掃描檔或</w:t>
            </w: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轉帳截圖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CF1FA3" w:rsidRPr="00571527" w14:paraId="5FAB6DDB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29688AFF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AA9339A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382D620E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259" w:type="pct"/>
            <w:vAlign w:val="center"/>
          </w:tcPr>
          <w:p w14:paraId="40177506" w14:textId="6A6598B1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遴選加分證明文件</w:t>
            </w:r>
          </w:p>
        </w:tc>
        <w:tc>
          <w:tcPr>
            <w:tcW w:w="2609" w:type="pct"/>
            <w:vAlign w:val="center"/>
          </w:tcPr>
          <w:p w14:paraId="5EF13B06" w14:textId="1357DE92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依申請之加分項目提出對應佐證文件：</w:t>
            </w:r>
          </w:p>
          <w:p w14:paraId="677238D5" w14:textId="68AFF193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農業創新育成中心進駐契約。</w:t>
            </w:r>
          </w:p>
          <w:p w14:paraId="23FB338C" w14:textId="6B91321C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園區進駐契約。</w:t>
            </w:r>
          </w:p>
          <w:p w14:paraId="76F55879" w14:textId="09E35407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="003B6E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執行農業部相關計畫合約書</w:t>
            </w:r>
            <w:r w:rsidR="003B6E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3D501943" w14:textId="6A54019C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="003B6E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與農業部及轄下機關技術移轉契約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3564540" w14:textId="36F265C8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  <w:r w:rsidR="003B6E31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參與</w:t>
            </w:r>
            <w:r w:rsidR="003B6E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農業部相關國際</w:t>
            </w:r>
            <w:r w:rsidR="003B6E31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1738A69B" w14:textId="1326F7BB" w:rsidR="00CF1FA3" w:rsidRPr="001D0483" w:rsidRDefault="00CF1FA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1D0483">
        <w:rPr>
          <w:rFonts w:ascii="標楷體" w:eastAsia="標楷體" w:hAnsi="標楷體" w:hint="eastAsia"/>
          <w:lang w:eastAsia="zh-TW"/>
        </w:rPr>
        <w:t>參展業者遴選</w:t>
      </w:r>
    </w:p>
    <w:p w14:paraId="7D4A17F4" w14:textId="0BD4103B" w:rsidR="003B6E31" w:rsidRPr="003B6E31" w:rsidRDefault="003B6E31" w:rsidP="003B6E31">
      <w:pPr>
        <w:tabs>
          <w:tab w:val="left" w:pos="567"/>
        </w:tabs>
        <w:autoSpaceDE/>
        <w:autoSpaceDN/>
        <w:spacing w:beforeLines="50" w:before="120" w:line="400" w:lineRule="exact"/>
        <w:ind w:leftChars="321" w:left="706" w:firstLine="1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為發揮參展最大效益，將採取公開徵選方式，選出具有強烈國際市場拓展企圖，</w:t>
      </w:r>
      <w:r w:rsidRP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並有</w:t>
      </w:r>
      <w:proofErr w:type="gramStart"/>
      <w:r w:rsidRP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完善展</w:t>
      </w:r>
      <w:proofErr w:type="gramEnd"/>
      <w:r w:rsidRP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銷規劃之農業生技業者，預定徵選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30</w:t>
      </w:r>
      <w:r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家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共同參與展出</w:t>
      </w:r>
      <w:r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</w:t>
      </w:r>
      <w:proofErr w:type="gramStart"/>
      <w:r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主辦單位依展館</w:t>
      </w:r>
      <w:proofErr w:type="gramEnd"/>
      <w:r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規劃保留調整錄取家數之權利。</w:t>
      </w:r>
    </w:p>
    <w:p w14:paraId="1AB2569F" w14:textId="7993F088" w:rsidR="001E4353" w:rsidRDefault="00602187" w:rsidP="00C00BD4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遴選</w:t>
      </w:r>
      <w:r w:rsid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小組：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由農業部</w:t>
      </w:r>
      <w:r w:rsidR="00327CD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及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專家代表組成遴選小組，設置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3</w:t>
      </w:r>
      <w:proofErr w:type="gramStart"/>
      <w:r w:rsidR="003B6E31" w:rsidRP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–</w:t>
      </w:r>
      <w:proofErr w:type="gramEnd"/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5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位委員</w:t>
      </w:r>
      <w:r w:rsid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。</w:t>
      </w:r>
    </w:p>
    <w:p w14:paraId="1EAAC3E7" w14:textId="2024D7EC" w:rsidR="003B6E31" w:rsidRDefault="003B6E31" w:rsidP="00C00BD4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遴選流程：</w:t>
      </w:r>
    </w:p>
    <w:p w14:paraId="7364A1C8" w14:textId="368E4EAD" w:rsidR="003B6E31" w:rsidRPr="00DA3DB2" w:rsidRDefault="003B6E31" w:rsidP="003B6E31">
      <w:pPr>
        <w:pStyle w:val="a4"/>
        <w:numPr>
          <w:ilvl w:val="0"/>
          <w:numId w:val="40"/>
        </w:numPr>
        <w:tabs>
          <w:tab w:val="left" w:pos="567"/>
        </w:tabs>
        <w:autoSpaceDE/>
        <w:autoSpaceDN/>
        <w:spacing w:beforeLines="50" w:before="120" w:line="400" w:lineRule="exact"/>
        <w:ind w:left="1418" w:hanging="284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文件審查：</w:t>
      </w:r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由執行單位進行報名文件審查，資格不符者將不受理報名，</w:t>
      </w:r>
      <w:proofErr w:type="gramStart"/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缺件者</w:t>
      </w:r>
      <w:proofErr w:type="gramEnd"/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將通知補正，通知後</w:t>
      </w:r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3</w:t>
      </w:r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日內未補正者視為資格不符</w:t>
      </w:r>
      <w:r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。</w:t>
      </w:r>
    </w:p>
    <w:p w14:paraId="1B0B65D1" w14:textId="56E9E30B" w:rsidR="00DA3DB2" w:rsidRPr="001D0483" w:rsidRDefault="00DA3DB2" w:rsidP="001D0483">
      <w:pPr>
        <w:pStyle w:val="a4"/>
        <w:numPr>
          <w:ilvl w:val="0"/>
          <w:numId w:val="40"/>
        </w:numPr>
        <w:tabs>
          <w:tab w:val="left" w:pos="567"/>
        </w:tabs>
        <w:autoSpaceDE/>
        <w:autoSpaceDN/>
        <w:spacing w:beforeLines="50" w:before="120" w:line="400" w:lineRule="exact"/>
        <w:ind w:left="1418" w:hanging="284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1D048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決選作業：</w:t>
      </w:r>
      <w:r w:rsidRPr="001D0483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由遴選小</w:t>
      </w:r>
      <w:r w:rsidRPr="001D0483">
        <w:rPr>
          <w:rFonts w:ascii="Times New Roman" w:eastAsia="標楷體" w:hAnsi="Times New Roman" w:cs="Times New Roman"/>
          <w:sz w:val="28"/>
          <w:szCs w:val="28"/>
          <w:lang w:eastAsia="zh-TW"/>
        </w:rPr>
        <w:t>組召開審查會議，就</w:t>
      </w:r>
      <w:r w:rsidRPr="001D0483">
        <w:rPr>
          <w:rFonts w:ascii="Times New Roman" w:eastAsia="標楷體" w:hAnsi="Times New Roman" w:cs="Times New Roman"/>
          <w:iCs/>
          <w:sz w:val="28"/>
          <w:szCs w:val="28"/>
          <w:lang w:eastAsia="zh-TW"/>
        </w:rPr>
        <w:t>參選業者提出之書面資料依下列評分項目進行評選，並以總分排序擇定正取及備取名單</w:t>
      </w:r>
      <w:r w:rsidRPr="001D0483">
        <w:rPr>
          <w:rFonts w:ascii="Times New Roman" w:eastAsia="標楷體" w:hAnsi="Times New Roman" w:cs="Times New Roman" w:hint="eastAsia"/>
          <w:iCs/>
          <w:sz w:val="28"/>
          <w:szCs w:val="28"/>
          <w:lang w:eastAsia="zh-TW"/>
        </w:rPr>
        <w:t>。</w:t>
      </w:r>
    </w:p>
    <w:p w14:paraId="407C3281" w14:textId="2F318D6D" w:rsidR="003B6E31" w:rsidRDefault="003B6E31" w:rsidP="00C00BD4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評分項目：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81"/>
        <w:gridCol w:w="5811"/>
        <w:gridCol w:w="1614"/>
      </w:tblGrid>
      <w:tr w:rsidR="00DA3DB2" w14:paraId="0B14F3A7" w14:textId="77777777" w:rsidTr="009E6705"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31514C3" w14:textId="489EE305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089" w:type="pct"/>
            <w:shd w:val="clear" w:color="auto" w:fill="D9D9D9" w:themeFill="background1" w:themeFillShade="D9"/>
            <w:vAlign w:val="center"/>
          </w:tcPr>
          <w:p w14:paraId="0ACA62D2" w14:textId="12781E98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內容說明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14:paraId="113DCE03" w14:textId="253A76A7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評分配比</w:t>
            </w:r>
          </w:p>
        </w:tc>
      </w:tr>
      <w:tr w:rsidR="00DA3DB2" w14:paraId="7BF0BB2A" w14:textId="77777777" w:rsidTr="009E6705">
        <w:tc>
          <w:tcPr>
            <w:tcW w:w="1053" w:type="pct"/>
            <w:vAlign w:val="center"/>
          </w:tcPr>
          <w:p w14:paraId="3DD407BD" w14:textId="4C7FB0F5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產品競爭力</w:t>
            </w:r>
          </w:p>
        </w:tc>
        <w:tc>
          <w:tcPr>
            <w:tcW w:w="3089" w:type="pct"/>
            <w:vAlign w:val="center"/>
          </w:tcPr>
          <w:p w14:paraId="0A39AEBC" w14:textId="27DECEB1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參選單位之產品或技術項目特色、競爭優勢、創新性與可行性之說明</w:t>
            </w:r>
          </w:p>
        </w:tc>
        <w:tc>
          <w:tcPr>
            <w:tcW w:w="858" w:type="pct"/>
            <w:vAlign w:val="center"/>
          </w:tcPr>
          <w:p w14:paraId="61F12A4D" w14:textId="4A4D30CF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DA3DB2" w14:paraId="13D88B91" w14:textId="77777777" w:rsidTr="009E6705">
        <w:tc>
          <w:tcPr>
            <w:tcW w:w="1053" w:type="pct"/>
            <w:vAlign w:val="center"/>
          </w:tcPr>
          <w:p w14:paraId="5D492960" w14:textId="59B48350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參展行銷規劃</w:t>
            </w:r>
          </w:p>
        </w:tc>
        <w:tc>
          <w:tcPr>
            <w:tcW w:w="3089" w:type="pct"/>
            <w:vAlign w:val="center"/>
          </w:tcPr>
          <w:p w14:paraId="1A9287F1" w14:textId="77777777" w:rsidR="00DA3DB2" w:rsidRPr="00571527" w:rsidRDefault="00DA3DB2" w:rsidP="00DA3DB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參選單位之完整參展行銷規劃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02F199D4" w14:textId="77777777" w:rsidR="00DA3DB2" w:rsidRDefault="00DA3DB2" w:rsidP="00DA3DB2">
            <w:pPr>
              <w:pStyle w:val="a4"/>
              <w:numPr>
                <w:ilvl w:val="0"/>
                <w:numId w:val="41"/>
              </w:numPr>
              <w:snapToGrid w:val="0"/>
              <w:spacing w:before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參展預期目標：商洽次數、訂單數、提升營業金額、國內外拓點或代理家數等目標設定。</w:t>
            </w:r>
          </w:p>
          <w:p w14:paraId="5AC53019" w14:textId="6B021252" w:rsidR="00DA3DB2" w:rsidRPr="00DA3DB2" w:rsidRDefault="00DA3DB2" w:rsidP="00DA3DB2">
            <w:pPr>
              <w:pStyle w:val="a4"/>
              <w:numPr>
                <w:ilvl w:val="0"/>
                <w:numId w:val="41"/>
              </w:numPr>
              <w:snapToGrid w:val="0"/>
              <w:spacing w:before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sz w:val="28"/>
                <w:szCs w:val="28"/>
              </w:rPr>
              <w:t>參展行銷策略：展前、展期與展後是否善加規劃商務邀請或廣宣計畫。</w:t>
            </w:r>
          </w:p>
        </w:tc>
        <w:tc>
          <w:tcPr>
            <w:tcW w:w="858" w:type="pct"/>
            <w:vAlign w:val="center"/>
          </w:tcPr>
          <w:p w14:paraId="59D32252" w14:textId="0E566093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DA3DB2" w14:paraId="5C1E00A4" w14:textId="77777777" w:rsidTr="009E6705">
        <w:tc>
          <w:tcPr>
            <w:tcW w:w="1053" w:type="pct"/>
            <w:vAlign w:val="center"/>
          </w:tcPr>
          <w:p w14:paraId="756F031A" w14:textId="33783569" w:rsidR="00DA3DB2" w:rsidRP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sz w:val="28"/>
                <w:szCs w:val="28"/>
              </w:rPr>
              <w:t>展出實施</w:t>
            </w:r>
          </w:p>
        </w:tc>
        <w:tc>
          <w:tcPr>
            <w:tcW w:w="3089" w:type="pct"/>
            <w:vAlign w:val="center"/>
          </w:tcPr>
          <w:p w14:paraId="2292AA6F" w14:textId="77777777" w:rsidR="00DA3DB2" w:rsidRPr="00DA3DB2" w:rsidRDefault="00DA3DB2" w:rsidP="00DA3DB2">
            <w:pPr>
              <w:pStyle w:val="a4"/>
              <w:numPr>
                <w:ilvl w:val="0"/>
                <w:numId w:val="42"/>
              </w:numPr>
              <w:snapToGrid w:val="0"/>
              <w:spacing w:before="0" w:line="440" w:lineRule="exact"/>
              <w:ind w:left="316" w:rightChars="14" w:right="31" w:hanging="316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展示內容與會場佈置方式、展覽現場推廣活動規劃或行銷計劃。</w:t>
            </w:r>
          </w:p>
          <w:p w14:paraId="3ED6FCF3" w14:textId="16597443" w:rsidR="00DA3DB2" w:rsidRPr="00DA3DB2" w:rsidRDefault="00DA3DB2" w:rsidP="00DA3DB2">
            <w:pPr>
              <w:pStyle w:val="a4"/>
              <w:numPr>
                <w:ilvl w:val="0"/>
                <w:numId w:val="42"/>
              </w:numPr>
              <w:snapToGrid w:val="0"/>
              <w:spacing w:before="0" w:line="440" w:lineRule="exact"/>
              <w:ind w:left="316" w:rightChars="14" w:right="31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如何有效利用大會或展館所提供之服務與相關規劃。</w:t>
            </w:r>
          </w:p>
        </w:tc>
        <w:tc>
          <w:tcPr>
            <w:tcW w:w="858" w:type="pct"/>
            <w:vAlign w:val="center"/>
          </w:tcPr>
          <w:p w14:paraId="58B2BD88" w14:textId="2C9BE63F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</w:tr>
      <w:tr w:rsidR="00DA3DB2" w14:paraId="173BDF95" w14:textId="77777777" w:rsidTr="009E6705">
        <w:tc>
          <w:tcPr>
            <w:tcW w:w="4142" w:type="pct"/>
            <w:gridSpan w:val="2"/>
            <w:tcBorders>
              <w:bottom w:val="double" w:sz="4" w:space="0" w:color="auto"/>
            </w:tcBorders>
            <w:vAlign w:val="center"/>
          </w:tcPr>
          <w:p w14:paraId="3A69D647" w14:textId="005C4527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858" w:type="pct"/>
            <w:tcBorders>
              <w:bottom w:val="double" w:sz="4" w:space="0" w:color="auto"/>
            </w:tcBorders>
            <w:vAlign w:val="center"/>
          </w:tcPr>
          <w:p w14:paraId="094E2DB3" w14:textId="5D171342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</w:tr>
      <w:tr w:rsidR="00DA3DB2" w14:paraId="3B0FD7FC" w14:textId="77777777" w:rsidTr="00DA3DB2">
        <w:tc>
          <w:tcPr>
            <w:tcW w:w="1053" w:type="pct"/>
            <w:tcBorders>
              <w:top w:val="double" w:sz="4" w:space="0" w:color="auto"/>
            </w:tcBorders>
            <w:vAlign w:val="center"/>
          </w:tcPr>
          <w:p w14:paraId="060B858C" w14:textId="176BAF45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加分項目</w:t>
            </w:r>
          </w:p>
        </w:tc>
        <w:tc>
          <w:tcPr>
            <w:tcW w:w="3947" w:type="pct"/>
            <w:gridSpan w:val="2"/>
            <w:tcBorders>
              <w:top w:val="double" w:sz="4" w:space="0" w:color="auto"/>
            </w:tcBorders>
            <w:vAlign w:val="center"/>
          </w:tcPr>
          <w:p w14:paraId="4F473DEC" w14:textId="7F1BCAC8" w:rsidR="00DA3DB2" w:rsidRPr="00DA3DB2" w:rsidRDefault="00DA3DB2" w:rsidP="00DA3DB2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符合下列條件者，具加分資格，最高總分加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313FAC66" w14:textId="77777777" w:rsidR="00DA3DB2" w:rsidRPr="00804273" w:rsidRDefault="00DA3DB2" w:rsidP="00DA3DB2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60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農業創新育成中心畢業或進駐業者（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+3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  <w:p w14:paraId="72C580B2" w14:textId="77777777" w:rsidR="00DA3DB2" w:rsidRPr="00804273" w:rsidRDefault="00DA3DB2" w:rsidP="00DA3DB2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農業科技園區畢業或進駐業者（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+3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  <w:p w14:paraId="1DE71CFC" w14:textId="437AB207" w:rsidR="00DA3DB2" w:rsidRPr="00804273" w:rsidRDefault="004D315C" w:rsidP="00DA3DB2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曾執行農業部相關計畫業者（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7D743009" w14:textId="27EA3C11" w:rsidR="004D315C" w:rsidRPr="004D315C" w:rsidRDefault="004D315C" w:rsidP="004D315C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農業部及轄下機關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技術轉移之業者（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72FBA5AD" w14:textId="4A2A2C12" w:rsidR="00DA3DB2" w:rsidRPr="00DA3DB2" w:rsidRDefault="004D315C" w:rsidP="004D315C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曾參加農業部主辦之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專業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展覽經驗（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</w:tc>
      </w:tr>
    </w:tbl>
    <w:p w14:paraId="025AF43B" w14:textId="012AF7A7" w:rsidR="00621953" w:rsidRPr="001D0483" w:rsidRDefault="003B6E31" w:rsidP="001D0483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備註：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若徵展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名額由備取業者遞補後尚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不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足額，執行單位得辦理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二次徵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展，並以書面審查方式決定遞補業者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71C8481F" w14:textId="77777777" w:rsidR="003035CE" w:rsidRDefault="003035CE">
      <w:pPr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14:paraId="225C68B0" w14:textId="4B75659E" w:rsidR="001E4353" w:rsidRPr="003035CE" w:rsidRDefault="0067389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3035CE">
        <w:rPr>
          <w:rFonts w:ascii="標楷體" w:eastAsia="標楷體" w:hAnsi="標楷體"/>
          <w:lang w:eastAsia="zh-TW"/>
        </w:rPr>
        <w:lastRenderedPageBreak/>
        <w:t>遴選結果</w:t>
      </w:r>
    </w:p>
    <w:p w14:paraId="4E28F975" w14:textId="73A6EB54" w:rsidR="007F0090" w:rsidRPr="00882F49" w:rsidRDefault="007F0090" w:rsidP="007F0090">
      <w:pPr>
        <w:pStyle w:val="a4"/>
        <w:numPr>
          <w:ilvl w:val="0"/>
          <w:numId w:val="3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公布時間：預計</w:t>
      </w:r>
      <w:r w:rsid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113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年</w:t>
      </w:r>
      <w:r w:rsidR="00B66F12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 xml:space="preserve"> </w:t>
      </w:r>
      <w:r w:rsid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7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 xml:space="preserve"> 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月</w:t>
      </w:r>
      <w:r w:rsidR="008C4E41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 xml:space="preserve"> </w:t>
      </w:r>
      <w:r w:rsid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26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日</w:t>
      </w:r>
      <w:r w:rsidR="008C4E4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（五</w:t>
      </w:r>
      <w:r w:rsidR="005512F4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）</w:t>
      </w:r>
      <w:r w:rsidR="003035CE"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前或決選會後次日</w:t>
      </w:r>
      <w:r w:rsidR="00132ABD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14F6EF53" w14:textId="529EA801" w:rsidR="00EE4BAB" w:rsidRPr="00882F49" w:rsidRDefault="00673893" w:rsidP="007F0090">
      <w:pPr>
        <w:pStyle w:val="a4"/>
        <w:numPr>
          <w:ilvl w:val="0"/>
          <w:numId w:val="3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公布方式：</w:t>
      </w:r>
      <w:r w:rsidR="00181B9D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於農科</w:t>
      </w:r>
      <w:r w:rsidR="00EE4BAB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院網站</w:t>
      </w:r>
      <w:r w:rsidR="008C4E4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公布</w:t>
      </w:r>
      <w:r w:rsid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並個別通知正取</w:t>
      </w:r>
      <w:r w:rsidR="008C4E4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業者。</w:t>
      </w:r>
    </w:p>
    <w:p w14:paraId="218DC145" w14:textId="7657C517" w:rsidR="007117DC" w:rsidRPr="001D0483" w:rsidRDefault="003035CE" w:rsidP="001D0483">
      <w:pPr>
        <w:pStyle w:val="a4"/>
        <w:numPr>
          <w:ilvl w:val="0"/>
          <w:numId w:val="3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確認參展方式：正取業者應於接獲通知後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週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內繳交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參展分攤費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，並由農科院開立發票以資證明；未於規定時間內繳費視同棄權，由備取業者遞補</w:t>
      </w:r>
      <w:r w:rsidR="00673893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563C2704" w14:textId="77777777" w:rsidR="001E4353" w:rsidRPr="003035CE" w:rsidRDefault="0067389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3035CE">
        <w:rPr>
          <w:rFonts w:ascii="標楷體" w:eastAsia="標楷體" w:hAnsi="標楷體"/>
          <w:lang w:eastAsia="zh-TW"/>
        </w:rPr>
        <w:t>注意事項</w:t>
      </w:r>
    </w:p>
    <w:p w14:paraId="5CB1B212" w14:textId="1A604EA7" w:rsidR="007F0090" w:rsidRPr="00882F49" w:rsidRDefault="003035CE" w:rsidP="007F0090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展覽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期間，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參展業者應配合執行單位參展規範，且全程須有專人在現場解說及推廣，並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配合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完整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填寫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參展效益調查問卷，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俾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利執行單位統計策展成果，評估展覽效益</w:t>
      </w:r>
      <w:r w:rsidR="007F009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280952C7" w14:textId="2D62363E" w:rsidR="00804A64" w:rsidRPr="00882F49" w:rsidRDefault="003035CE" w:rsidP="007F0090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執行單位得運用參選者繳交之圖片及說明文字等資料，作為展覽、宣傳、推廣、報導、出版等非營利推廣之用</w:t>
      </w:r>
      <w:r w:rsidR="00804A64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08B967E6" w14:textId="7D85DF01" w:rsidR="008C4E41" w:rsidRPr="00882F49" w:rsidRDefault="003035CE" w:rsidP="00181B9D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須配合執行單位進行展後成效追蹤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年共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次</w:t>
      </w:r>
      <w:r w:rsidR="00804A64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4BD3A098" w14:textId="74FEEF7F" w:rsidR="00804A64" w:rsidRDefault="003035CE" w:rsidP="007F0090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如遇下列天災或事變等不可抗力之因素以致展覽取消，扣除必要支出後，經農科院通知辦理保證金及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參展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分攤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費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賸餘款返還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事宜</w:t>
      </w:r>
      <w:r w:rsidR="00804A64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7336C3E2" w14:textId="0BF8C419" w:rsidR="003035CE" w:rsidRDefault="003035CE" w:rsidP="006E12D5">
      <w:pPr>
        <w:pStyle w:val="a4"/>
        <w:numPr>
          <w:ilvl w:val="0"/>
          <w:numId w:val="44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我國或外國政府之行為。</w:t>
      </w:r>
    </w:p>
    <w:p w14:paraId="6187ACDA" w14:textId="7387AFA8" w:rsidR="003035CE" w:rsidRPr="003035CE" w:rsidRDefault="003035CE" w:rsidP="006E12D5">
      <w:pPr>
        <w:pStyle w:val="a4"/>
        <w:numPr>
          <w:ilvl w:val="0"/>
          <w:numId w:val="44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依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傳染病防治法發生傳染病且足以影響活動舉辦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376AC3AE" w14:textId="4B8666DC" w:rsidR="003035CE" w:rsidRPr="003035CE" w:rsidRDefault="003035CE" w:rsidP="006E12D5">
      <w:pPr>
        <w:pStyle w:val="a4"/>
        <w:numPr>
          <w:ilvl w:val="0"/>
          <w:numId w:val="44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其他經機關認定確屬不可抗力或不可歸責於農科院及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之事件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08EA48F3" w14:textId="606CCE91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如遇下列天災或事變等不可抗力之因素以致展覽取消，扣除必要支出後，經本院通知辦理保證金與參展費用餘款返還事宜。</w:t>
      </w:r>
    </w:p>
    <w:p w14:paraId="493D6D83" w14:textId="4A36F22E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參展業者之展品、出版品及所提供之產品圖文，不得涉及商品仿冒或侵害國內外其他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之專利權或商標權、或其他智慧財產權，如涉及仿冒事宜，由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自行負擔所有責任，並支付衍生之訴訟仲裁等費用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38F59BE3" w14:textId="27A57774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參展業者若有重大違規事項</w:t>
      </w:r>
      <w:bookmarkStart w:id="1" w:name="_GoBack"/>
      <w:bookmarkEnd w:id="1"/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，保證金將不予返還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11E4605B" w14:textId="3ADA68AE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凡參加本活動者，視同同意本活動相關規定；其他未盡事宜，執行單位保留修訂辦法之權利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542E9438" w14:textId="77777777" w:rsidR="00631735" w:rsidRPr="003035CE" w:rsidRDefault="00631735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993" w:hanging="891"/>
        <w:rPr>
          <w:rFonts w:ascii="標楷體" w:eastAsia="標楷體" w:hAnsi="標楷體"/>
          <w:lang w:eastAsia="zh-TW"/>
        </w:rPr>
      </w:pPr>
      <w:r w:rsidRPr="003035CE">
        <w:rPr>
          <w:rFonts w:ascii="標楷體" w:eastAsia="標楷體" w:hAnsi="標楷體"/>
          <w:lang w:eastAsia="zh-TW"/>
        </w:rPr>
        <w:t>聯絡窗口</w:t>
      </w:r>
    </w:p>
    <w:p w14:paraId="5E61EEFF" w14:textId="77777777" w:rsidR="003035CE" w:rsidRPr="003035CE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3035CE">
        <w:rPr>
          <w:rFonts w:ascii="Times New Roman" w:eastAsia="標楷體" w:hAnsi="Times New Roman" w:cs="Times New Roman" w:hint="eastAsia"/>
          <w:lang w:eastAsia="zh-TW"/>
        </w:rPr>
        <w:t>財團法人農業科技研究院</w:t>
      </w:r>
      <w:r w:rsidRPr="003035CE">
        <w:rPr>
          <w:rFonts w:ascii="Times New Roman" w:eastAsia="標楷體" w:hAnsi="Times New Roman" w:cs="Times New Roman"/>
          <w:lang w:eastAsia="zh-TW"/>
        </w:rPr>
        <w:t xml:space="preserve"> </w:t>
      </w:r>
      <w:r w:rsidRPr="003035CE">
        <w:rPr>
          <w:rFonts w:ascii="Times New Roman" w:eastAsia="標楷體" w:hAnsi="Times New Roman" w:cs="Times New Roman"/>
          <w:lang w:eastAsia="zh-TW"/>
        </w:rPr>
        <w:t>產業發展中心國際事務組</w:t>
      </w:r>
    </w:p>
    <w:p w14:paraId="6E1AA232" w14:textId="3C384E6C" w:rsidR="003035CE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3035CE">
        <w:rPr>
          <w:rFonts w:ascii="Times New Roman" w:eastAsia="標楷體" w:hAnsi="Times New Roman" w:cs="Times New Roman" w:hint="eastAsia"/>
          <w:lang w:eastAsia="zh-TW"/>
        </w:rPr>
        <w:t>王</w:t>
      </w:r>
      <w:proofErr w:type="gramStart"/>
      <w:r w:rsidRPr="003035CE">
        <w:rPr>
          <w:rFonts w:ascii="Times New Roman" w:eastAsia="標楷體" w:hAnsi="Times New Roman" w:cs="Times New Roman" w:hint="eastAsia"/>
          <w:lang w:eastAsia="zh-TW"/>
        </w:rPr>
        <w:t>畇</w:t>
      </w:r>
      <w:proofErr w:type="gramEnd"/>
      <w:r w:rsidRPr="003035CE">
        <w:rPr>
          <w:rFonts w:ascii="Times New Roman" w:eastAsia="標楷體" w:hAnsi="Times New Roman" w:cs="Times New Roman" w:hint="eastAsia"/>
          <w:lang w:eastAsia="zh-TW"/>
        </w:rPr>
        <w:t>涵研究專員</w:t>
      </w:r>
      <w:r w:rsidRPr="003035CE">
        <w:rPr>
          <w:rFonts w:ascii="Times New Roman" w:eastAsia="標楷體" w:hAnsi="Times New Roman" w:cs="Times New Roman"/>
          <w:lang w:eastAsia="zh-TW"/>
        </w:rPr>
        <w:t xml:space="preserve"> </w:t>
      </w:r>
      <w:r w:rsidRPr="003035CE">
        <w:rPr>
          <w:rFonts w:ascii="Times New Roman" w:eastAsia="標楷體" w:hAnsi="Times New Roman" w:cs="Times New Roman"/>
          <w:lang w:eastAsia="zh-TW"/>
        </w:rPr>
        <w:t>聯絡電話：</w:t>
      </w:r>
      <w:r w:rsidRPr="003035CE">
        <w:rPr>
          <w:rFonts w:ascii="Times New Roman" w:eastAsia="標楷體" w:hAnsi="Times New Roman" w:cs="Times New Roman"/>
          <w:lang w:eastAsia="zh-TW"/>
        </w:rPr>
        <w:t>03-5185086 / E-mail</w:t>
      </w:r>
      <w:r w:rsidRPr="003035CE">
        <w:rPr>
          <w:rFonts w:ascii="Times New Roman" w:eastAsia="標楷體" w:hAnsi="Times New Roman" w:cs="Times New Roman"/>
          <w:lang w:eastAsia="zh-TW"/>
        </w:rPr>
        <w:t>：</w:t>
      </w:r>
      <w:hyperlink r:id="rId8" w:history="1">
        <w:r w:rsidRPr="006F34BA">
          <w:rPr>
            <w:rStyle w:val="a5"/>
            <w:rFonts w:ascii="Times New Roman" w:eastAsia="標楷體" w:hAnsi="Times New Roman" w:cs="Times New Roman"/>
            <w:lang w:eastAsia="zh-TW"/>
          </w:rPr>
          <w:t>1072106@mail.atri.org.tw</w:t>
        </w:r>
      </w:hyperlink>
    </w:p>
    <w:p w14:paraId="1062C287" w14:textId="62DB7A7C" w:rsidR="00C54448" w:rsidRPr="003035CE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3035CE">
        <w:rPr>
          <w:rFonts w:ascii="Times New Roman" w:eastAsia="標楷體" w:hAnsi="Times New Roman" w:cs="Times New Roman" w:hint="eastAsia"/>
          <w:lang w:eastAsia="zh-TW"/>
        </w:rPr>
        <w:t>姚宣宇研究專員</w:t>
      </w:r>
      <w:r w:rsidRPr="003035CE">
        <w:rPr>
          <w:rFonts w:ascii="Times New Roman" w:eastAsia="標楷體" w:hAnsi="Times New Roman" w:cs="Times New Roman"/>
          <w:lang w:eastAsia="zh-TW"/>
        </w:rPr>
        <w:t xml:space="preserve"> </w:t>
      </w:r>
      <w:r w:rsidRPr="003035CE">
        <w:rPr>
          <w:rFonts w:ascii="Times New Roman" w:eastAsia="標楷體" w:hAnsi="Times New Roman" w:cs="Times New Roman"/>
          <w:lang w:eastAsia="zh-TW"/>
        </w:rPr>
        <w:t>聯絡電話：</w:t>
      </w:r>
      <w:r w:rsidRPr="003035CE">
        <w:rPr>
          <w:rFonts w:ascii="Times New Roman" w:eastAsia="標楷體" w:hAnsi="Times New Roman" w:cs="Times New Roman"/>
          <w:lang w:eastAsia="zh-TW"/>
        </w:rPr>
        <w:t>03-5185229 / E-mail</w:t>
      </w:r>
      <w:r w:rsidRPr="003035CE">
        <w:rPr>
          <w:rFonts w:ascii="Times New Roman" w:eastAsia="標楷體" w:hAnsi="Times New Roman" w:cs="Times New Roman"/>
          <w:lang w:eastAsia="zh-TW"/>
        </w:rPr>
        <w:t>：</w:t>
      </w:r>
      <w:hyperlink r:id="rId9" w:history="1">
        <w:r w:rsidRPr="006F34BA">
          <w:rPr>
            <w:rStyle w:val="a5"/>
            <w:rFonts w:ascii="Times New Roman" w:eastAsia="標楷體" w:hAnsi="Times New Roman" w:cs="Times New Roman"/>
            <w:lang w:eastAsia="zh-TW"/>
          </w:rPr>
          <w:t>1122103@mail.atri.org.tw</w:t>
        </w:r>
      </w:hyperlink>
    </w:p>
    <w:sectPr w:rsidR="00C54448" w:rsidRPr="003035CE" w:rsidSect="00181B9D">
      <w:headerReference w:type="default" r:id="rId10"/>
      <w:footerReference w:type="default" r:id="rId11"/>
      <w:pgSz w:w="11910" w:h="16840"/>
      <w:pgMar w:top="567" w:right="1247" w:bottom="567" w:left="1247" w:header="39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75571" w14:textId="77777777" w:rsidR="00126E6B" w:rsidRDefault="00126E6B">
      <w:r>
        <w:separator/>
      </w:r>
    </w:p>
  </w:endnote>
  <w:endnote w:type="continuationSeparator" w:id="0">
    <w:p w14:paraId="76899D9E" w14:textId="77777777" w:rsidR="00126E6B" w:rsidRDefault="001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411906"/>
      <w:docPartObj>
        <w:docPartGallery w:val="Page Numbers (Bottom of Page)"/>
        <w:docPartUnique/>
      </w:docPartObj>
    </w:sdtPr>
    <w:sdtEndPr/>
    <w:sdtContent>
      <w:p w14:paraId="343CA804" w14:textId="77777777" w:rsidR="00847CAD" w:rsidRDefault="00847CAD" w:rsidP="00847C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15C" w:rsidRPr="004D315C">
          <w:rPr>
            <w:noProof/>
            <w:lang w:val="zh-TW" w:eastAsia="zh-TW"/>
          </w:rPr>
          <w:t>2</w:t>
        </w:r>
        <w:r>
          <w:fldChar w:fldCharType="end"/>
        </w:r>
        <w:r>
          <w:rPr>
            <w:rFonts w:hint="eastAsia"/>
            <w:lang w:eastAsia="zh-TW"/>
          </w:rPr>
          <w:t>/</w:t>
        </w:r>
        <w:fldSimple w:instr=" NUMPAGES   \* MERGEFORMAT ">
          <w:r w:rsidR="004D315C">
            <w:rPr>
              <w:noProof/>
            </w:rPr>
            <w:t>4</w:t>
          </w:r>
        </w:fldSimple>
      </w:p>
    </w:sdtContent>
  </w:sdt>
  <w:p w14:paraId="16066EB5" w14:textId="77777777" w:rsidR="001E4353" w:rsidRDefault="001E435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EC01" w14:textId="77777777" w:rsidR="00126E6B" w:rsidRDefault="00126E6B">
      <w:r>
        <w:separator/>
      </w:r>
    </w:p>
  </w:footnote>
  <w:footnote w:type="continuationSeparator" w:id="0">
    <w:p w14:paraId="43C06914" w14:textId="77777777" w:rsidR="00126E6B" w:rsidRDefault="0012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3D503" w14:textId="77777777" w:rsidR="008B1AF1" w:rsidRDefault="008B1AF1" w:rsidP="00181B9D">
    <w:pPr>
      <w:spacing w:line="400" w:lineRule="exact"/>
      <w:ind w:left="102" w:rightChars="-295" w:right="-649"/>
      <w:jc w:val="right"/>
      <w:rPr>
        <w:rFonts w:ascii="標楷體" w:eastAsia="標楷體" w:hAnsi="標楷體"/>
        <w:sz w:val="28"/>
        <w:lang w:eastAsia="zh-TW"/>
      </w:rPr>
    </w:pPr>
    <w:r w:rsidRPr="00560C55">
      <w:rPr>
        <w:rFonts w:ascii="標楷體" w:eastAsia="標楷體" w:hAnsi="標楷體"/>
        <w:sz w:val="28"/>
        <w:lang w:eastAsia="zh-TW"/>
      </w:rPr>
      <w:t>【</w:t>
    </w:r>
    <w:r w:rsidRPr="00560C55">
      <w:rPr>
        <w:rFonts w:ascii="標楷體" w:eastAsia="標楷體" w:hAnsi="標楷體" w:hint="eastAsia"/>
        <w:b/>
        <w:sz w:val="28"/>
        <w:lang w:eastAsia="zh-TW"/>
      </w:rPr>
      <w:t>附件</w:t>
    </w:r>
    <w:r w:rsidRPr="00560C55">
      <w:rPr>
        <w:rFonts w:ascii="標楷體" w:eastAsia="標楷體" w:hAnsi="標楷體"/>
        <w:sz w:val="28"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FF6"/>
    <w:multiLevelType w:val="hybridMultilevel"/>
    <w:tmpl w:val="65C25898"/>
    <w:lvl w:ilvl="0" w:tplc="B046F450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>
    <w:nsid w:val="022A3825"/>
    <w:multiLevelType w:val="hybridMultilevel"/>
    <w:tmpl w:val="9A2E410E"/>
    <w:lvl w:ilvl="0" w:tplc="28EEACE4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2">
    <w:nsid w:val="02C97B1D"/>
    <w:multiLevelType w:val="hybridMultilevel"/>
    <w:tmpl w:val="F44EE8CE"/>
    <w:lvl w:ilvl="0" w:tplc="E110DCB8">
      <w:start w:val="1"/>
      <w:numFmt w:val="decimal"/>
      <w:lvlText w:val="%1."/>
      <w:lvlJc w:val="left"/>
      <w:pPr>
        <w:ind w:left="199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A8273A6">
      <w:start w:val="1"/>
      <w:numFmt w:val="decimal"/>
      <w:lvlText w:val="(%2)"/>
      <w:lvlJc w:val="left"/>
      <w:pPr>
        <w:ind w:left="208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0020BDE">
      <w:numFmt w:val="bullet"/>
      <w:lvlText w:val="•"/>
      <w:lvlJc w:val="left"/>
      <w:pPr>
        <w:ind w:left="2880" w:hanging="425"/>
      </w:pPr>
      <w:rPr>
        <w:rFonts w:hint="default"/>
      </w:rPr>
    </w:lvl>
    <w:lvl w:ilvl="3" w:tplc="B7B8C1A4">
      <w:numFmt w:val="bullet"/>
      <w:lvlText w:val="•"/>
      <w:lvlJc w:val="left"/>
      <w:pPr>
        <w:ind w:left="3681" w:hanging="425"/>
      </w:pPr>
      <w:rPr>
        <w:rFonts w:hint="default"/>
      </w:rPr>
    </w:lvl>
    <w:lvl w:ilvl="4" w:tplc="5EC4FE4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98AB6F6">
      <w:numFmt w:val="bullet"/>
      <w:lvlText w:val="•"/>
      <w:lvlJc w:val="left"/>
      <w:pPr>
        <w:ind w:left="5282" w:hanging="425"/>
      </w:pPr>
      <w:rPr>
        <w:rFonts w:hint="default"/>
      </w:rPr>
    </w:lvl>
    <w:lvl w:ilvl="6" w:tplc="A36C0B34"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1CDA160C">
      <w:numFmt w:val="bullet"/>
      <w:lvlText w:val="•"/>
      <w:lvlJc w:val="left"/>
      <w:pPr>
        <w:ind w:left="6884" w:hanging="425"/>
      </w:pPr>
      <w:rPr>
        <w:rFonts w:hint="default"/>
      </w:rPr>
    </w:lvl>
    <w:lvl w:ilvl="8" w:tplc="4A70FA66">
      <w:numFmt w:val="bullet"/>
      <w:lvlText w:val="•"/>
      <w:lvlJc w:val="left"/>
      <w:pPr>
        <w:ind w:left="7684" w:hanging="425"/>
      </w:pPr>
      <w:rPr>
        <w:rFonts w:hint="default"/>
      </w:rPr>
    </w:lvl>
  </w:abstractNum>
  <w:abstractNum w:abstractNumId="3">
    <w:nsid w:val="05181AF3"/>
    <w:multiLevelType w:val="hybridMultilevel"/>
    <w:tmpl w:val="3FA066D8"/>
    <w:lvl w:ilvl="0" w:tplc="C152F64A">
      <w:start w:val="1"/>
      <w:numFmt w:val="taiwaneseCountingThousand"/>
      <w:lvlText w:val="（%1）"/>
      <w:lvlJc w:val="left"/>
      <w:pPr>
        <w:ind w:left="104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7F908AF"/>
    <w:multiLevelType w:val="hybridMultilevel"/>
    <w:tmpl w:val="CA0CB9EC"/>
    <w:lvl w:ilvl="0" w:tplc="33489DFE">
      <w:start w:val="1"/>
      <w:numFmt w:val="taiwaneseCountingThousand"/>
      <w:lvlText w:val="(%1)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5">
    <w:nsid w:val="08880404"/>
    <w:multiLevelType w:val="hybridMultilevel"/>
    <w:tmpl w:val="75C6A3D2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6">
    <w:nsid w:val="09A94669"/>
    <w:multiLevelType w:val="hybridMultilevel"/>
    <w:tmpl w:val="FDBEF314"/>
    <w:lvl w:ilvl="0" w:tplc="C152F64A">
      <w:start w:val="1"/>
      <w:numFmt w:val="taiwaneseCountingThousand"/>
      <w:lvlText w:val="（%1）"/>
      <w:lvlJc w:val="left"/>
      <w:pPr>
        <w:ind w:left="1047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0D0A73AB"/>
    <w:multiLevelType w:val="hybridMultilevel"/>
    <w:tmpl w:val="72F6BAD2"/>
    <w:lvl w:ilvl="0" w:tplc="C958D592">
      <w:start w:val="1"/>
      <w:numFmt w:val="taiwaneseCountingThousand"/>
      <w:lvlText w:val="(%1)"/>
      <w:lvlJc w:val="left"/>
      <w:pPr>
        <w:ind w:left="10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8">
    <w:nsid w:val="0F4B5ED3"/>
    <w:multiLevelType w:val="hybridMultilevel"/>
    <w:tmpl w:val="285A879E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9">
    <w:nsid w:val="1E9205F7"/>
    <w:multiLevelType w:val="hybridMultilevel"/>
    <w:tmpl w:val="F44EE8CE"/>
    <w:lvl w:ilvl="0" w:tplc="E110DCB8">
      <w:start w:val="1"/>
      <w:numFmt w:val="decimal"/>
      <w:lvlText w:val="%1."/>
      <w:lvlJc w:val="left"/>
      <w:pPr>
        <w:ind w:left="199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A8273A6">
      <w:start w:val="1"/>
      <w:numFmt w:val="decimal"/>
      <w:lvlText w:val="(%2)"/>
      <w:lvlJc w:val="left"/>
      <w:pPr>
        <w:ind w:left="208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0020BDE">
      <w:numFmt w:val="bullet"/>
      <w:lvlText w:val="•"/>
      <w:lvlJc w:val="left"/>
      <w:pPr>
        <w:ind w:left="2880" w:hanging="425"/>
      </w:pPr>
      <w:rPr>
        <w:rFonts w:hint="default"/>
      </w:rPr>
    </w:lvl>
    <w:lvl w:ilvl="3" w:tplc="B7B8C1A4">
      <w:numFmt w:val="bullet"/>
      <w:lvlText w:val="•"/>
      <w:lvlJc w:val="left"/>
      <w:pPr>
        <w:ind w:left="3681" w:hanging="425"/>
      </w:pPr>
      <w:rPr>
        <w:rFonts w:hint="default"/>
      </w:rPr>
    </w:lvl>
    <w:lvl w:ilvl="4" w:tplc="5EC4FE4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98AB6F6">
      <w:numFmt w:val="bullet"/>
      <w:lvlText w:val="•"/>
      <w:lvlJc w:val="left"/>
      <w:pPr>
        <w:ind w:left="5282" w:hanging="425"/>
      </w:pPr>
      <w:rPr>
        <w:rFonts w:hint="default"/>
      </w:rPr>
    </w:lvl>
    <w:lvl w:ilvl="6" w:tplc="A36C0B34"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1CDA160C">
      <w:numFmt w:val="bullet"/>
      <w:lvlText w:val="•"/>
      <w:lvlJc w:val="left"/>
      <w:pPr>
        <w:ind w:left="6884" w:hanging="425"/>
      </w:pPr>
      <w:rPr>
        <w:rFonts w:hint="default"/>
      </w:rPr>
    </w:lvl>
    <w:lvl w:ilvl="8" w:tplc="4A70FA66">
      <w:numFmt w:val="bullet"/>
      <w:lvlText w:val="•"/>
      <w:lvlJc w:val="left"/>
      <w:pPr>
        <w:ind w:left="7684" w:hanging="425"/>
      </w:pPr>
      <w:rPr>
        <w:rFonts w:hint="default"/>
      </w:rPr>
    </w:lvl>
  </w:abstractNum>
  <w:abstractNum w:abstractNumId="10">
    <w:nsid w:val="21F85250"/>
    <w:multiLevelType w:val="hybridMultilevel"/>
    <w:tmpl w:val="31D40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F87917"/>
    <w:multiLevelType w:val="hybridMultilevel"/>
    <w:tmpl w:val="4FFC00FE"/>
    <w:lvl w:ilvl="0" w:tplc="8E6433A0">
      <w:start w:val="1"/>
      <w:numFmt w:val="decimal"/>
      <w:lvlText w:val="%1."/>
      <w:lvlJc w:val="left"/>
      <w:pPr>
        <w:ind w:left="1998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88CD38A">
      <w:numFmt w:val="bullet"/>
      <w:lvlText w:val="•"/>
      <w:lvlJc w:val="left"/>
      <w:pPr>
        <w:ind w:left="2698" w:hanging="480"/>
      </w:pPr>
      <w:rPr>
        <w:rFonts w:hint="default"/>
      </w:rPr>
    </w:lvl>
    <w:lvl w:ilvl="2" w:tplc="D400A53C">
      <w:numFmt w:val="bullet"/>
      <w:lvlText w:val="•"/>
      <w:lvlJc w:val="left"/>
      <w:pPr>
        <w:ind w:left="3397" w:hanging="480"/>
      </w:pPr>
      <w:rPr>
        <w:rFonts w:hint="default"/>
      </w:rPr>
    </w:lvl>
    <w:lvl w:ilvl="3" w:tplc="87462DD8">
      <w:numFmt w:val="bullet"/>
      <w:lvlText w:val="•"/>
      <w:lvlJc w:val="left"/>
      <w:pPr>
        <w:ind w:left="4095" w:hanging="480"/>
      </w:pPr>
      <w:rPr>
        <w:rFonts w:hint="default"/>
      </w:rPr>
    </w:lvl>
    <w:lvl w:ilvl="4" w:tplc="43EE892C">
      <w:numFmt w:val="bullet"/>
      <w:lvlText w:val="•"/>
      <w:lvlJc w:val="left"/>
      <w:pPr>
        <w:ind w:left="4794" w:hanging="480"/>
      </w:pPr>
      <w:rPr>
        <w:rFonts w:hint="default"/>
      </w:rPr>
    </w:lvl>
    <w:lvl w:ilvl="5" w:tplc="E95E41C8">
      <w:numFmt w:val="bullet"/>
      <w:lvlText w:val="•"/>
      <w:lvlJc w:val="left"/>
      <w:pPr>
        <w:ind w:left="5493" w:hanging="480"/>
      </w:pPr>
      <w:rPr>
        <w:rFonts w:hint="default"/>
      </w:rPr>
    </w:lvl>
    <w:lvl w:ilvl="6" w:tplc="24AA0B10">
      <w:numFmt w:val="bullet"/>
      <w:lvlText w:val="•"/>
      <w:lvlJc w:val="left"/>
      <w:pPr>
        <w:ind w:left="6191" w:hanging="480"/>
      </w:pPr>
      <w:rPr>
        <w:rFonts w:hint="default"/>
      </w:rPr>
    </w:lvl>
    <w:lvl w:ilvl="7" w:tplc="A90E1020">
      <w:numFmt w:val="bullet"/>
      <w:lvlText w:val="•"/>
      <w:lvlJc w:val="left"/>
      <w:pPr>
        <w:ind w:left="6890" w:hanging="480"/>
      </w:pPr>
      <w:rPr>
        <w:rFonts w:hint="default"/>
      </w:rPr>
    </w:lvl>
    <w:lvl w:ilvl="8" w:tplc="E460BDF0">
      <w:numFmt w:val="bullet"/>
      <w:lvlText w:val="•"/>
      <w:lvlJc w:val="left"/>
      <w:pPr>
        <w:ind w:left="7589" w:hanging="480"/>
      </w:pPr>
      <w:rPr>
        <w:rFonts w:hint="default"/>
      </w:rPr>
    </w:lvl>
  </w:abstractNum>
  <w:abstractNum w:abstractNumId="12">
    <w:nsid w:val="297828C8"/>
    <w:multiLevelType w:val="hybridMultilevel"/>
    <w:tmpl w:val="9162E62A"/>
    <w:lvl w:ilvl="0" w:tplc="8E6433A0">
      <w:start w:val="1"/>
      <w:numFmt w:val="decimal"/>
      <w:lvlText w:val="%1."/>
      <w:lvlJc w:val="left"/>
      <w:pPr>
        <w:ind w:left="160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13">
    <w:nsid w:val="2CF2091E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DB2CD1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15">
    <w:nsid w:val="346138D9"/>
    <w:multiLevelType w:val="hybridMultilevel"/>
    <w:tmpl w:val="C4826A40"/>
    <w:lvl w:ilvl="0" w:tplc="A210E430">
      <w:start w:val="1"/>
      <w:numFmt w:val="taiwaneseCountingThousand"/>
      <w:lvlText w:val="（%1）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AC30B39"/>
    <w:multiLevelType w:val="hybridMultilevel"/>
    <w:tmpl w:val="9CF0316E"/>
    <w:lvl w:ilvl="0" w:tplc="BE82048A">
      <w:start w:val="1"/>
      <w:numFmt w:val="decimal"/>
      <w:lvlText w:val="(%1)"/>
      <w:lvlJc w:val="left"/>
      <w:pPr>
        <w:ind w:left="583" w:hanging="481"/>
      </w:pPr>
      <w:rPr>
        <w:rFonts w:ascii="細明體-ExtB" w:eastAsia="細明體-ExtB" w:hAnsi="細明體-ExtB" w:cs="細明體-ExtB" w:hint="default"/>
        <w:spacing w:val="-3"/>
        <w:w w:val="100"/>
        <w:sz w:val="24"/>
        <w:szCs w:val="24"/>
      </w:rPr>
    </w:lvl>
    <w:lvl w:ilvl="1" w:tplc="670A487A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E64C7E36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6E2E6F60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46F2211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45BE164E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FAC63CA8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88CA4484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F7B0DBDA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17">
    <w:nsid w:val="3C0F477A"/>
    <w:multiLevelType w:val="hybridMultilevel"/>
    <w:tmpl w:val="C34816CE"/>
    <w:lvl w:ilvl="0" w:tplc="54965286">
      <w:start w:val="1"/>
      <w:numFmt w:val="decimal"/>
      <w:lvlText w:val="%1."/>
      <w:lvlJc w:val="left"/>
      <w:pPr>
        <w:ind w:left="189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8">
    <w:nsid w:val="40930993"/>
    <w:multiLevelType w:val="hybridMultilevel"/>
    <w:tmpl w:val="E556A1CE"/>
    <w:lvl w:ilvl="0" w:tplc="F6A49754">
      <w:start w:val="1"/>
      <w:numFmt w:val="decimal"/>
      <w:lvlText w:val="(%1)"/>
      <w:lvlJc w:val="left"/>
      <w:pPr>
        <w:ind w:left="578" w:hanging="481"/>
      </w:pPr>
      <w:rPr>
        <w:rFonts w:ascii="Times New Roman" w:eastAsia="Times New Roman" w:hAnsi="Times New Roman" w:cs="Times New Roman" w:hint="default"/>
        <w:spacing w:val="-44"/>
        <w:w w:val="99"/>
        <w:sz w:val="24"/>
        <w:szCs w:val="24"/>
      </w:rPr>
    </w:lvl>
    <w:lvl w:ilvl="1" w:tplc="1C58D826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A80A2BFC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D3946DEC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7F72B07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C13C9796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CC985A24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99C83B2A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10668AF8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19">
    <w:nsid w:val="47401A79"/>
    <w:multiLevelType w:val="hybridMultilevel"/>
    <w:tmpl w:val="B6D48320"/>
    <w:lvl w:ilvl="0" w:tplc="C152F64A">
      <w:start w:val="1"/>
      <w:numFmt w:val="taiwaneseCountingThousand"/>
      <w:lvlText w:val="（%1）"/>
      <w:lvlJc w:val="left"/>
      <w:pPr>
        <w:ind w:left="582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0">
    <w:nsid w:val="4B5C4E6E"/>
    <w:multiLevelType w:val="hybridMultilevel"/>
    <w:tmpl w:val="94AE3E6A"/>
    <w:lvl w:ilvl="0" w:tplc="D68896A8">
      <w:start w:val="1"/>
      <w:numFmt w:val="decimal"/>
      <w:lvlText w:val="(%1)"/>
      <w:lvlJc w:val="left"/>
      <w:pPr>
        <w:ind w:left="583" w:hanging="481"/>
      </w:pPr>
      <w:rPr>
        <w:rFonts w:ascii="Times New Roman" w:eastAsia="新細明體" w:hAnsi="Times New Roman" w:cs="Times New Roman" w:hint="default"/>
        <w:b w:val="0"/>
        <w:w w:val="100"/>
        <w:sz w:val="28"/>
        <w:szCs w:val="28"/>
      </w:rPr>
    </w:lvl>
    <w:lvl w:ilvl="1" w:tplc="3D463A94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9E4C5002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CEB8F426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D602BCC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28107638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9F5AE902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B3042B3C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EFB6BABA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21">
    <w:nsid w:val="4B802C8E"/>
    <w:multiLevelType w:val="hybridMultilevel"/>
    <w:tmpl w:val="F5463930"/>
    <w:lvl w:ilvl="0" w:tplc="8E6433A0">
      <w:start w:val="1"/>
      <w:numFmt w:val="decimal"/>
      <w:lvlText w:val="%1."/>
      <w:lvlJc w:val="left"/>
      <w:pPr>
        <w:ind w:left="112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22">
    <w:nsid w:val="4DB278FD"/>
    <w:multiLevelType w:val="hybridMultilevel"/>
    <w:tmpl w:val="504E3984"/>
    <w:lvl w:ilvl="0" w:tplc="42C867AE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default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3">
    <w:nsid w:val="4E81670D"/>
    <w:multiLevelType w:val="hybridMultilevel"/>
    <w:tmpl w:val="743202E2"/>
    <w:lvl w:ilvl="0" w:tplc="E788E45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8C7478"/>
    <w:multiLevelType w:val="hybridMultilevel"/>
    <w:tmpl w:val="DBBC3CEC"/>
    <w:lvl w:ilvl="0" w:tplc="9E269BBE">
      <w:start w:val="1"/>
      <w:numFmt w:val="decimal"/>
      <w:lvlText w:val="(%1)"/>
      <w:lvlJc w:val="left"/>
      <w:pPr>
        <w:ind w:left="583" w:hanging="4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463A94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9E4C5002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CEB8F426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D602BCC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28107638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9F5AE902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B3042B3C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EFB6BABA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25">
    <w:nsid w:val="5128386E"/>
    <w:multiLevelType w:val="hybridMultilevel"/>
    <w:tmpl w:val="AEBABC98"/>
    <w:lvl w:ilvl="0" w:tplc="04090015">
      <w:start w:val="1"/>
      <w:numFmt w:val="taiwaneseCountingThousand"/>
      <w:lvlText w:val="%1、"/>
      <w:lvlJc w:val="left"/>
      <w:pPr>
        <w:ind w:left="582" w:hanging="480"/>
      </w:pPr>
    </w:lvl>
    <w:lvl w:ilvl="1" w:tplc="1C903542">
      <w:start w:val="1"/>
      <w:numFmt w:val="taiwaneseCountingThousand"/>
      <w:lvlText w:val="（%2）"/>
      <w:lvlJc w:val="left"/>
      <w:pPr>
        <w:ind w:left="1557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6">
    <w:nsid w:val="527637F3"/>
    <w:multiLevelType w:val="hybridMultilevel"/>
    <w:tmpl w:val="399465B2"/>
    <w:lvl w:ilvl="0" w:tplc="7136A1E2">
      <w:start w:val="1"/>
      <w:numFmt w:val="decimal"/>
      <w:lvlText w:val="%1."/>
      <w:lvlJc w:val="left"/>
      <w:pPr>
        <w:ind w:left="7743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223" w:hanging="480"/>
      </w:pPr>
    </w:lvl>
    <w:lvl w:ilvl="2" w:tplc="0409001B" w:tentative="1">
      <w:start w:val="1"/>
      <w:numFmt w:val="lowerRoman"/>
      <w:lvlText w:val="%3."/>
      <w:lvlJc w:val="right"/>
      <w:pPr>
        <w:ind w:left="8703" w:hanging="480"/>
      </w:pPr>
    </w:lvl>
    <w:lvl w:ilvl="3" w:tplc="0409000F" w:tentative="1">
      <w:start w:val="1"/>
      <w:numFmt w:val="decimal"/>
      <w:lvlText w:val="%4."/>
      <w:lvlJc w:val="left"/>
      <w:pPr>
        <w:ind w:left="9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63" w:hanging="480"/>
      </w:pPr>
    </w:lvl>
    <w:lvl w:ilvl="5" w:tplc="0409001B" w:tentative="1">
      <w:start w:val="1"/>
      <w:numFmt w:val="lowerRoman"/>
      <w:lvlText w:val="%6."/>
      <w:lvlJc w:val="right"/>
      <w:pPr>
        <w:ind w:left="10143" w:hanging="480"/>
      </w:pPr>
    </w:lvl>
    <w:lvl w:ilvl="6" w:tplc="0409000F" w:tentative="1">
      <w:start w:val="1"/>
      <w:numFmt w:val="decimal"/>
      <w:lvlText w:val="%7."/>
      <w:lvlJc w:val="left"/>
      <w:pPr>
        <w:ind w:left="10623" w:hanging="480"/>
      </w:pPr>
    </w:lvl>
    <w:lvl w:ilvl="7" w:tplc="7136A1E2">
      <w:start w:val="1"/>
      <w:numFmt w:val="decimal"/>
      <w:lvlText w:val="%8."/>
      <w:lvlJc w:val="left"/>
      <w:pPr>
        <w:ind w:left="11103" w:hanging="480"/>
      </w:pPr>
      <w:rPr>
        <w:rFonts w:ascii="Times New Roman" w:eastAsia="標楷體" w:hAnsi="Times New Roman" w:hint="default"/>
        <w:sz w:val="28"/>
      </w:rPr>
    </w:lvl>
    <w:lvl w:ilvl="8" w:tplc="0409001B" w:tentative="1">
      <w:start w:val="1"/>
      <w:numFmt w:val="lowerRoman"/>
      <w:lvlText w:val="%9."/>
      <w:lvlJc w:val="right"/>
      <w:pPr>
        <w:ind w:left="11583" w:hanging="480"/>
      </w:pPr>
    </w:lvl>
  </w:abstractNum>
  <w:abstractNum w:abstractNumId="27">
    <w:nsid w:val="55D34FBC"/>
    <w:multiLevelType w:val="hybridMultilevel"/>
    <w:tmpl w:val="2912E65A"/>
    <w:lvl w:ilvl="0" w:tplc="C152F64A">
      <w:start w:val="1"/>
      <w:numFmt w:val="taiwaneseCountingThousand"/>
      <w:lvlText w:val="（%1）"/>
      <w:lvlJc w:val="left"/>
      <w:pPr>
        <w:ind w:left="1149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9" w:hanging="480"/>
      </w:pPr>
    </w:lvl>
    <w:lvl w:ilvl="2" w:tplc="0409001B" w:tentative="1">
      <w:start w:val="1"/>
      <w:numFmt w:val="lowerRoman"/>
      <w:lvlText w:val="%3."/>
      <w:lvlJc w:val="right"/>
      <w:pPr>
        <w:ind w:left="2109" w:hanging="480"/>
      </w:pPr>
    </w:lvl>
    <w:lvl w:ilvl="3" w:tplc="0409000F" w:tentative="1">
      <w:start w:val="1"/>
      <w:numFmt w:val="decimal"/>
      <w:lvlText w:val="%4."/>
      <w:lvlJc w:val="left"/>
      <w:pPr>
        <w:ind w:left="2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9" w:hanging="480"/>
      </w:pPr>
    </w:lvl>
    <w:lvl w:ilvl="5" w:tplc="0409001B" w:tentative="1">
      <w:start w:val="1"/>
      <w:numFmt w:val="lowerRoman"/>
      <w:lvlText w:val="%6."/>
      <w:lvlJc w:val="right"/>
      <w:pPr>
        <w:ind w:left="3549" w:hanging="480"/>
      </w:pPr>
    </w:lvl>
    <w:lvl w:ilvl="6" w:tplc="0409000F" w:tentative="1">
      <w:start w:val="1"/>
      <w:numFmt w:val="decimal"/>
      <w:lvlText w:val="%7."/>
      <w:lvlJc w:val="left"/>
      <w:pPr>
        <w:ind w:left="4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9" w:hanging="480"/>
      </w:pPr>
    </w:lvl>
    <w:lvl w:ilvl="8" w:tplc="0409001B" w:tentative="1">
      <w:start w:val="1"/>
      <w:numFmt w:val="lowerRoman"/>
      <w:lvlText w:val="%9."/>
      <w:lvlJc w:val="right"/>
      <w:pPr>
        <w:ind w:left="4989" w:hanging="480"/>
      </w:pPr>
    </w:lvl>
  </w:abstractNum>
  <w:abstractNum w:abstractNumId="28">
    <w:nsid w:val="565825A4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29">
    <w:nsid w:val="578E2911"/>
    <w:multiLevelType w:val="hybridMultilevel"/>
    <w:tmpl w:val="7B2A9246"/>
    <w:lvl w:ilvl="0" w:tplc="EA5C4ACA">
      <w:start w:val="1"/>
      <w:numFmt w:val="decimal"/>
      <w:lvlText w:val="(%1)"/>
      <w:lvlJc w:val="left"/>
      <w:pPr>
        <w:ind w:left="58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038F360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50227AF8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F216BC14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CDFCF12E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3BE65150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E812802E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CBBA2D3C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BFD29486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30">
    <w:nsid w:val="5B940023"/>
    <w:multiLevelType w:val="hybridMultilevel"/>
    <w:tmpl w:val="F78A111A"/>
    <w:lvl w:ilvl="0" w:tplc="5EA8A9A6">
      <w:start w:val="1"/>
      <w:numFmt w:val="decimal"/>
      <w:lvlText w:val="%1."/>
      <w:lvlJc w:val="left"/>
      <w:pPr>
        <w:ind w:left="18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241DE1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2">
    <w:nsid w:val="5F353EBE"/>
    <w:multiLevelType w:val="hybridMultilevel"/>
    <w:tmpl w:val="649A0794"/>
    <w:lvl w:ilvl="0" w:tplc="C152F64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BE5685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4">
    <w:nsid w:val="63B03133"/>
    <w:multiLevelType w:val="hybridMultilevel"/>
    <w:tmpl w:val="4A3C7226"/>
    <w:lvl w:ilvl="0" w:tplc="C152F64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0D52EF"/>
    <w:multiLevelType w:val="hybridMultilevel"/>
    <w:tmpl w:val="7C0433C8"/>
    <w:lvl w:ilvl="0" w:tplc="D0F626B6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6">
    <w:nsid w:val="6A3F37F7"/>
    <w:multiLevelType w:val="hybridMultilevel"/>
    <w:tmpl w:val="F4C033A2"/>
    <w:lvl w:ilvl="0" w:tplc="312A8B44">
      <w:start w:val="1"/>
      <w:numFmt w:val="decimal"/>
      <w:lvlText w:val="%1."/>
      <w:lvlJc w:val="left"/>
      <w:pPr>
        <w:ind w:left="1945" w:hanging="4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4"/>
      </w:rPr>
    </w:lvl>
    <w:lvl w:ilvl="1" w:tplc="2C0C23F0">
      <w:numFmt w:val="bullet"/>
      <w:lvlText w:val="•"/>
      <w:lvlJc w:val="left"/>
      <w:pPr>
        <w:ind w:left="2674" w:hanging="480"/>
      </w:pPr>
      <w:rPr>
        <w:rFonts w:hint="default"/>
      </w:rPr>
    </w:lvl>
    <w:lvl w:ilvl="2" w:tplc="126883FA">
      <w:numFmt w:val="bullet"/>
      <w:lvlText w:val="•"/>
      <w:lvlJc w:val="left"/>
      <w:pPr>
        <w:ind w:left="3409" w:hanging="480"/>
      </w:pPr>
      <w:rPr>
        <w:rFonts w:hint="default"/>
      </w:rPr>
    </w:lvl>
    <w:lvl w:ilvl="3" w:tplc="7F6A9D94">
      <w:numFmt w:val="bullet"/>
      <w:lvlText w:val="•"/>
      <w:lvlJc w:val="left"/>
      <w:pPr>
        <w:ind w:left="4143" w:hanging="480"/>
      </w:pPr>
      <w:rPr>
        <w:rFonts w:hint="default"/>
      </w:rPr>
    </w:lvl>
    <w:lvl w:ilvl="4" w:tplc="DC74E3DA">
      <w:numFmt w:val="bullet"/>
      <w:lvlText w:val="•"/>
      <w:lvlJc w:val="left"/>
      <w:pPr>
        <w:ind w:left="4878" w:hanging="480"/>
      </w:pPr>
      <w:rPr>
        <w:rFonts w:hint="default"/>
      </w:rPr>
    </w:lvl>
    <w:lvl w:ilvl="5" w:tplc="BDA04A96">
      <w:numFmt w:val="bullet"/>
      <w:lvlText w:val="•"/>
      <w:lvlJc w:val="left"/>
      <w:pPr>
        <w:ind w:left="5613" w:hanging="480"/>
      </w:pPr>
      <w:rPr>
        <w:rFonts w:hint="default"/>
      </w:rPr>
    </w:lvl>
    <w:lvl w:ilvl="6" w:tplc="D7EC1742">
      <w:numFmt w:val="bullet"/>
      <w:lvlText w:val="•"/>
      <w:lvlJc w:val="left"/>
      <w:pPr>
        <w:ind w:left="6347" w:hanging="480"/>
      </w:pPr>
      <w:rPr>
        <w:rFonts w:hint="default"/>
      </w:rPr>
    </w:lvl>
    <w:lvl w:ilvl="7" w:tplc="BA9A5A4C">
      <w:numFmt w:val="bullet"/>
      <w:lvlText w:val="•"/>
      <w:lvlJc w:val="left"/>
      <w:pPr>
        <w:ind w:left="7082" w:hanging="480"/>
      </w:pPr>
      <w:rPr>
        <w:rFonts w:hint="default"/>
      </w:rPr>
    </w:lvl>
    <w:lvl w:ilvl="8" w:tplc="9004886A">
      <w:numFmt w:val="bullet"/>
      <w:lvlText w:val="•"/>
      <w:lvlJc w:val="left"/>
      <w:pPr>
        <w:ind w:left="7817" w:hanging="480"/>
      </w:pPr>
      <w:rPr>
        <w:rFonts w:hint="default"/>
      </w:rPr>
    </w:lvl>
  </w:abstractNum>
  <w:abstractNum w:abstractNumId="37">
    <w:nsid w:val="6BFE3B0B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8">
    <w:nsid w:val="6F88763F"/>
    <w:multiLevelType w:val="hybridMultilevel"/>
    <w:tmpl w:val="306CF3D8"/>
    <w:lvl w:ilvl="0" w:tplc="3E40709A">
      <w:start w:val="1"/>
      <w:numFmt w:val="decimal"/>
      <w:lvlText w:val="(%1)"/>
      <w:lvlJc w:val="left"/>
      <w:pPr>
        <w:ind w:left="580" w:hanging="480"/>
      </w:pPr>
      <w:rPr>
        <w:rFonts w:ascii="細明體-ExtB" w:eastAsia="細明體-ExtB" w:hAnsi="細明體-ExtB" w:cs="細明體-ExtB" w:hint="default"/>
        <w:w w:val="100"/>
        <w:sz w:val="24"/>
        <w:szCs w:val="24"/>
      </w:rPr>
    </w:lvl>
    <w:lvl w:ilvl="1" w:tplc="22FA58AC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13FE4790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B3E86C0E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ED429FC0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151402C0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F3884F58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6CCE7EE2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091CEECC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39">
    <w:nsid w:val="700F45DD"/>
    <w:multiLevelType w:val="hybridMultilevel"/>
    <w:tmpl w:val="F44EE8CE"/>
    <w:lvl w:ilvl="0" w:tplc="E110DCB8">
      <w:start w:val="1"/>
      <w:numFmt w:val="decimal"/>
      <w:lvlText w:val="%1."/>
      <w:lvlJc w:val="left"/>
      <w:pPr>
        <w:ind w:left="199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A8273A6">
      <w:start w:val="1"/>
      <w:numFmt w:val="decimal"/>
      <w:lvlText w:val="(%2)"/>
      <w:lvlJc w:val="left"/>
      <w:pPr>
        <w:ind w:left="208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0020BDE">
      <w:numFmt w:val="bullet"/>
      <w:lvlText w:val="•"/>
      <w:lvlJc w:val="left"/>
      <w:pPr>
        <w:ind w:left="2880" w:hanging="425"/>
      </w:pPr>
      <w:rPr>
        <w:rFonts w:hint="default"/>
      </w:rPr>
    </w:lvl>
    <w:lvl w:ilvl="3" w:tplc="B7B8C1A4">
      <w:numFmt w:val="bullet"/>
      <w:lvlText w:val="•"/>
      <w:lvlJc w:val="left"/>
      <w:pPr>
        <w:ind w:left="3681" w:hanging="425"/>
      </w:pPr>
      <w:rPr>
        <w:rFonts w:hint="default"/>
      </w:rPr>
    </w:lvl>
    <w:lvl w:ilvl="4" w:tplc="5EC4FE4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98AB6F6">
      <w:numFmt w:val="bullet"/>
      <w:lvlText w:val="•"/>
      <w:lvlJc w:val="left"/>
      <w:pPr>
        <w:ind w:left="5282" w:hanging="425"/>
      </w:pPr>
      <w:rPr>
        <w:rFonts w:hint="default"/>
      </w:rPr>
    </w:lvl>
    <w:lvl w:ilvl="6" w:tplc="A36C0B34"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1CDA160C">
      <w:numFmt w:val="bullet"/>
      <w:lvlText w:val="•"/>
      <w:lvlJc w:val="left"/>
      <w:pPr>
        <w:ind w:left="6884" w:hanging="425"/>
      </w:pPr>
      <w:rPr>
        <w:rFonts w:hint="default"/>
      </w:rPr>
    </w:lvl>
    <w:lvl w:ilvl="8" w:tplc="4A70FA66">
      <w:numFmt w:val="bullet"/>
      <w:lvlText w:val="•"/>
      <w:lvlJc w:val="left"/>
      <w:pPr>
        <w:ind w:left="7684" w:hanging="425"/>
      </w:pPr>
      <w:rPr>
        <w:rFonts w:hint="default"/>
      </w:rPr>
    </w:lvl>
  </w:abstractNum>
  <w:abstractNum w:abstractNumId="40">
    <w:nsid w:val="74633A7E"/>
    <w:multiLevelType w:val="hybridMultilevel"/>
    <w:tmpl w:val="671E7726"/>
    <w:lvl w:ilvl="0" w:tplc="675EEE7A">
      <w:start w:val="1"/>
      <w:numFmt w:val="decimal"/>
      <w:lvlText w:val="(%1)"/>
      <w:lvlJc w:val="left"/>
      <w:pPr>
        <w:ind w:left="58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A28466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C6924B32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29BA2B98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C0AC3848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76DEA4BA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E9447580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1FC6504A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8D348BD8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41">
    <w:nsid w:val="74FD628C"/>
    <w:multiLevelType w:val="hybridMultilevel"/>
    <w:tmpl w:val="AA669C3A"/>
    <w:lvl w:ilvl="0" w:tplc="C152F64A">
      <w:start w:val="1"/>
      <w:numFmt w:val="taiwaneseCountingThousand"/>
      <w:lvlText w:val="（%1）"/>
      <w:lvlJc w:val="left"/>
      <w:pPr>
        <w:ind w:left="1757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2">
    <w:nsid w:val="761D1728"/>
    <w:multiLevelType w:val="hybridMultilevel"/>
    <w:tmpl w:val="FEF81ADC"/>
    <w:lvl w:ilvl="0" w:tplc="42C867AE">
      <w:start w:val="1"/>
      <w:numFmt w:val="decimal"/>
      <w:lvlText w:val="(%1)"/>
      <w:lvlJc w:val="left"/>
      <w:pPr>
        <w:ind w:left="580" w:hanging="480"/>
      </w:pPr>
      <w:rPr>
        <w:rFonts w:ascii="Times New Roman" w:eastAsia="新細明體" w:hAnsi="Times New Roman" w:cs="Times New Roman" w:hint="default"/>
        <w:w w:val="100"/>
        <w:sz w:val="28"/>
        <w:szCs w:val="28"/>
      </w:rPr>
    </w:lvl>
    <w:lvl w:ilvl="1" w:tplc="78A28466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C6924B32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29BA2B98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C0AC3848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76DEA4BA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E9447580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1FC6504A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8D348BD8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43">
    <w:nsid w:val="7D143321"/>
    <w:multiLevelType w:val="hybridMultilevel"/>
    <w:tmpl w:val="78F270E0"/>
    <w:lvl w:ilvl="0" w:tplc="C152F64A">
      <w:start w:val="1"/>
      <w:numFmt w:val="taiwaneseCountingThousand"/>
      <w:lvlText w:val="（%1）"/>
      <w:lvlJc w:val="left"/>
      <w:pPr>
        <w:ind w:left="1098" w:hanging="480"/>
      </w:pPr>
      <w:rPr>
        <w:rFonts w:eastAsia="標楷體"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78" w:hanging="480"/>
      </w:pPr>
    </w:lvl>
    <w:lvl w:ilvl="2" w:tplc="0409001B" w:tentative="1">
      <w:start w:val="1"/>
      <w:numFmt w:val="lowerRoman"/>
      <w:lvlText w:val="%3."/>
      <w:lvlJc w:val="right"/>
      <w:pPr>
        <w:ind w:left="2058" w:hanging="480"/>
      </w:pPr>
    </w:lvl>
    <w:lvl w:ilvl="3" w:tplc="0409000F" w:tentative="1">
      <w:start w:val="1"/>
      <w:numFmt w:val="decimal"/>
      <w:lvlText w:val="%4."/>
      <w:lvlJc w:val="left"/>
      <w:pPr>
        <w:ind w:left="2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8" w:hanging="480"/>
      </w:pPr>
    </w:lvl>
    <w:lvl w:ilvl="5" w:tplc="0409001B" w:tentative="1">
      <w:start w:val="1"/>
      <w:numFmt w:val="lowerRoman"/>
      <w:lvlText w:val="%6."/>
      <w:lvlJc w:val="right"/>
      <w:pPr>
        <w:ind w:left="3498" w:hanging="480"/>
      </w:pPr>
    </w:lvl>
    <w:lvl w:ilvl="6" w:tplc="0409000F" w:tentative="1">
      <w:start w:val="1"/>
      <w:numFmt w:val="decimal"/>
      <w:lvlText w:val="%7."/>
      <w:lvlJc w:val="left"/>
      <w:pPr>
        <w:ind w:left="3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8" w:hanging="480"/>
      </w:pPr>
    </w:lvl>
    <w:lvl w:ilvl="8" w:tplc="0409001B" w:tentative="1">
      <w:start w:val="1"/>
      <w:numFmt w:val="lowerRoman"/>
      <w:lvlText w:val="%9."/>
      <w:lvlJc w:val="right"/>
      <w:pPr>
        <w:ind w:left="4938" w:hanging="480"/>
      </w:pPr>
    </w:lvl>
  </w:abstractNum>
  <w:num w:numId="1">
    <w:abstractNumId w:val="16"/>
  </w:num>
  <w:num w:numId="2">
    <w:abstractNumId w:val="38"/>
  </w:num>
  <w:num w:numId="3">
    <w:abstractNumId w:val="24"/>
  </w:num>
  <w:num w:numId="4">
    <w:abstractNumId w:val="40"/>
  </w:num>
  <w:num w:numId="5">
    <w:abstractNumId w:val="18"/>
  </w:num>
  <w:num w:numId="6">
    <w:abstractNumId w:val="29"/>
  </w:num>
  <w:num w:numId="7">
    <w:abstractNumId w:val="11"/>
  </w:num>
  <w:num w:numId="8">
    <w:abstractNumId w:val="9"/>
  </w:num>
  <w:num w:numId="9">
    <w:abstractNumId w:val="36"/>
  </w:num>
  <w:num w:numId="10">
    <w:abstractNumId w:val="23"/>
  </w:num>
  <w:num w:numId="11">
    <w:abstractNumId w:val="30"/>
  </w:num>
  <w:num w:numId="12">
    <w:abstractNumId w:val="17"/>
  </w:num>
  <w:num w:numId="13">
    <w:abstractNumId w:val="15"/>
  </w:num>
  <w:num w:numId="14">
    <w:abstractNumId w:val="42"/>
  </w:num>
  <w:num w:numId="15">
    <w:abstractNumId w:val="20"/>
  </w:num>
  <w:num w:numId="16">
    <w:abstractNumId w:val="25"/>
  </w:num>
  <w:num w:numId="17">
    <w:abstractNumId w:val="0"/>
  </w:num>
  <w:num w:numId="18">
    <w:abstractNumId w:val="32"/>
  </w:num>
  <w:num w:numId="19">
    <w:abstractNumId w:val="6"/>
  </w:num>
  <w:num w:numId="20">
    <w:abstractNumId w:val="7"/>
  </w:num>
  <w:num w:numId="21">
    <w:abstractNumId w:val="41"/>
  </w:num>
  <w:num w:numId="22">
    <w:abstractNumId w:val="21"/>
  </w:num>
  <w:num w:numId="23">
    <w:abstractNumId w:val="12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19"/>
  </w:num>
  <w:num w:numId="29">
    <w:abstractNumId w:val="26"/>
  </w:num>
  <w:num w:numId="30">
    <w:abstractNumId w:val="28"/>
  </w:num>
  <w:num w:numId="31">
    <w:abstractNumId w:val="1"/>
  </w:num>
  <w:num w:numId="32">
    <w:abstractNumId w:val="37"/>
  </w:num>
  <w:num w:numId="33">
    <w:abstractNumId w:val="14"/>
  </w:num>
  <w:num w:numId="34">
    <w:abstractNumId w:val="35"/>
  </w:num>
  <w:num w:numId="35">
    <w:abstractNumId w:val="33"/>
  </w:num>
  <w:num w:numId="36">
    <w:abstractNumId w:val="39"/>
  </w:num>
  <w:num w:numId="37">
    <w:abstractNumId w:val="27"/>
  </w:num>
  <w:num w:numId="38">
    <w:abstractNumId w:val="3"/>
  </w:num>
  <w:num w:numId="39">
    <w:abstractNumId w:val="2"/>
  </w:num>
  <w:num w:numId="40">
    <w:abstractNumId w:val="5"/>
  </w:num>
  <w:num w:numId="41">
    <w:abstractNumId w:val="13"/>
  </w:num>
  <w:num w:numId="42">
    <w:abstractNumId w:val="10"/>
  </w:num>
  <w:num w:numId="43">
    <w:abstractNumId w:val="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53"/>
    <w:rsid w:val="00000D29"/>
    <w:rsid w:val="00011733"/>
    <w:rsid w:val="00011E73"/>
    <w:rsid w:val="00012408"/>
    <w:rsid w:val="00013161"/>
    <w:rsid w:val="00013621"/>
    <w:rsid w:val="0002788C"/>
    <w:rsid w:val="00034220"/>
    <w:rsid w:val="00036E33"/>
    <w:rsid w:val="00043D38"/>
    <w:rsid w:val="00044551"/>
    <w:rsid w:val="00054729"/>
    <w:rsid w:val="000611A9"/>
    <w:rsid w:val="00061B5A"/>
    <w:rsid w:val="00064C14"/>
    <w:rsid w:val="00074B69"/>
    <w:rsid w:val="0007594A"/>
    <w:rsid w:val="0007692C"/>
    <w:rsid w:val="00076A56"/>
    <w:rsid w:val="00077628"/>
    <w:rsid w:val="000A3F71"/>
    <w:rsid w:val="000A714A"/>
    <w:rsid w:val="000B1798"/>
    <w:rsid w:val="000B7E29"/>
    <w:rsid w:val="000D3273"/>
    <w:rsid w:val="000D3733"/>
    <w:rsid w:val="000D46EE"/>
    <w:rsid w:val="001030B9"/>
    <w:rsid w:val="00105458"/>
    <w:rsid w:val="00126E6B"/>
    <w:rsid w:val="00132ABD"/>
    <w:rsid w:val="00150192"/>
    <w:rsid w:val="001545FC"/>
    <w:rsid w:val="0015521C"/>
    <w:rsid w:val="001613DE"/>
    <w:rsid w:val="00181B9D"/>
    <w:rsid w:val="0018495F"/>
    <w:rsid w:val="001A0DC2"/>
    <w:rsid w:val="001B4011"/>
    <w:rsid w:val="001B4BD0"/>
    <w:rsid w:val="001D0483"/>
    <w:rsid w:val="001D07F3"/>
    <w:rsid w:val="001D7087"/>
    <w:rsid w:val="001E4353"/>
    <w:rsid w:val="001F77E4"/>
    <w:rsid w:val="00205BDF"/>
    <w:rsid w:val="00214C0F"/>
    <w:rsid w:val="002168A5"/>
    <w:rsid w:val="00220066"/>
    <w:rsid w:val="00234795"/>
    <w:rsid w:val="00237FF4"/>
    <w:rsid w:val="00247D9F"/>
    <w:rsid w:val="00276C77"/>
    <w:rsid w:val="0028012D"/>
    <w:rsid w:val="002A0770"/>
    <w:rsid w:val="002B051B"/>
    <w:rsid w:val="002D2792"/>
    <w:rsid w:val="002E72AA"/>
    <w:rsid w:val="002E7CB6"/>
    <w:rsid w:val="002E7FEE"/>
    <w:rsid w:val="00302A07"/>
    <w:rsid w:val="003035CE"/>
    <w:rsid w:val="00314FE5"/>
    <w:rsid w:val="00322C2F"/>
    <w:rsid w:val="00327CD4"/>
    <w:rsid w:val="00332A37"/>
    <w:rsid w:val="00334322"/>
    <w:rsid w:val="00335C61"/>
    <w:rsid w:val="0034135D"/>
    <w:rsid w:val="00366DD2"/>
    <w:rsid w:val="0037213E"/>
    <w:rsid w:val="003906D7"/>
    <w:rsid w:val="003A0F6F"/>
    <w:rsid w:val="003A14A3"/>
    <w:rsid w:val="003B126C"/>
    <w:rsid w:val="003B6E31"/>
    <w:rsid w:val="003C36A3"/>
    <w:rsid w:val="003D58AF"/>
    <w:rsid w:val="003E01E3"/>
    <w:rsid w:val="003F4E17"/>
    <w:rsid w:val="00403F72"/>
    <w:rsid w:val="00404514"/>
    <w:rsid w:val="00417BCC"/>
    <w:rsid w:val="004213E0"/>
    <w:rsid w:val="004229D5"/>
    <w:rsid w:val="00432D55"/>
    <w:rsid w:val="00445812"/>
    <w:rsid w:val="00446B9F"/>
    <w:rsid w:val="004524B6"/>
    <w:rsid w:val="0045252F"/>
    <w:rsid w:val="00466854"/>
    <w:rsid w:val="00476150"/>
    <w:rsid w:val="004A5BB2"/>
    <w:rsid w:val="004B59CB"/>
    <w:rsid w:val="004C3B7C"/>
    <w:rsid w:val="004C4A11"/>
    <w:rsid w:val="004D315C"/>
    <w:rsid w:val="004E04D0"/>
    <w:rsid w:val="004E0EAB"/>
    <w:rsid w:val="004E42D6"/>
    <w:rsid w:val="004F5C3D"/>
    <w:rsid w:val="0051096B"/>
    <w:rsid w:val="00517C4B"/>
    <w:rsid w:val="00517E37"/>
    <w:rsid w:val="00521F5F"/>
    <w:rsid w:val="00525EC0"/>
    <w:rsid w:val="00550865"/>
    <w:rsid w:val="005512F4"/>
    <w:rsid w:val="00552EE4"/>
    <w:rsid w:val="005548FC"/>
    <w:rsid w:val="00560C55"/>
    <w:rsid w:val="0058107F"/>
    <w:rsid w:val="005A1276"/>
    <w:rsid w:val="005A1927"/>
    <w:rsid w:val="005D5F62"/>
    <w:rsid w:val="005F5057"/>
    <w:rsid w:val="00602187"/>
    <w:rsid w:val="00605145"/>
    <w:rsid w:val="00617A43"/>
    <w:rsid w:val="00617F54"/>
    <w:rsid w:val="00621953"/>
    <w:rsid w:val="00631735"/>
    <w:rsid w:val="006373EE"/>
    <w:rsid w:val="0064645F"/>
    <w:rsid w:val="00673893"/>
    <w:rsid w:val="00677D7D"/>
    <w:rsid w:val="00686D2F"/>
    <w:rsid w:val="006A46FC"/>
    <w:rsid w:val="006A49D5"/>
    <w:rsid w:val="006A4D6B"/>
    <w:rsid w:val="006A525C"/>
    <w:rsid w:val="006B66D1"/>
    <w:rsid w:val="006C38F7"/>
    <w:rsid w:val="006C57B2"/>
    <w:rsid w:val="006D0A75"/>
    <w:rsid w:val="006D33E3"/>
    <w:rsid w:val="006E31FF"/>
    <w:rsid w:val="006F765D"/>
    <w:rsid w:val="00701DB4"/>
    <w:rsid w:val="007117DC"/>
    <w:rsid w:val="007444EB"/>
    <w:rsid w:val="00744692"/>
    <w:rsid w:val="00796CAD"/>
    <w:rsid w:val="007A2319"/>
    <w:rsid w:val="007B44AD"/>
    <w:rsid w:val="007B7B07"/>
    <w:rsid w:val="007B7D7C"/>
    <w:rsid w:val="007C02C6"/>
    <w:rsid w:val="007C4325"/>
    <w:rsid w:val="007C5CC7"/>
    <w:rsid w:val="007F0090"/>
    <w:rsid w:val="007F1EAE"/>
    <w:rsid w:val="007F750D"/>
    <w:rsid w:val="00804A64"/>
    <w:rsid w:val="00826C40"/>
    <w:rsid w:val="00833466"/>
    <w:rsid w:val="008414B6"/>
    <w:rsid w:val="00846280"/>
    <w:rsid w:val="00847CAD"/>
    <w:rsid w:val="00851414"/>
    <w:rsid w:val="008734A4"/>
    <w:rsid w:val="00877064"/>
    <w:rsid w:val="00881A0D"/>
    <w:rsid w:val="00882F49"/>
    <w:rsid w:val="00893568"/>
    <w:rsid w:val="008B1AF1"/>
    <w:rsid w:val="008B7F5E"/>
    <w:rsid w:val="008C4E41"/>
    <w:rsid w:val="008D4E28"/>
    <w:rsid w:val="008D4FD8"/>
    <w:rsid w:val="008F2766"/>
    <w:rsid w:val="0090329C"/>
    <w:rsid w:val="00913517"/>
    <w:rsid w:val="0091585F"/>
    <w:rsid w:val="00915999"/>
    <w:rsid w:val="009371CD"/>
    <w:rsid w:val="00947EB0"/>
    <w:rsid w:val="00975E07"/>
    <w:rsid w:val="00987BA9"/>
    <w:rsid w:val="009A5371"/>
    <w:rsid w:val="009C1202"/>
    <w:rsid w:val="009C2820"/>
    <w:rsid w:val="009C5B91"/>
    <w:rsid w:val="009E6705"/>
    <w:rsid w:val="00A01153"/>
    <w:rsid w:val="00A06516"/>
    <w:rsid w:val="00A122EE"/>
    <w:rsid w:val="00A13A19"/>
    <w:rsid w:val="00A35530"/>
    <w:rsid w:val="00A3701E"/>
    <w:rsid w:val="00A45973"/>
    <w:rsid w:val="00A5193D"/>
    <w:rsid w:val="00A57045"/>
    <w:rsid w:val="00A73AFA"/>
    <w:rsid w:val="00A90DA5"/>
    <w:rsid w:val="00A95A9C"/>
    <w:rsid w:val="00AB0065"/>
    <w:rsid w:val="00AB34F1"/>
    <w:rsid w:val="00AB44DD"/>
    <w:rsid w:val="00AD0206"/>
    <w:rsid w:val="00AD07EB"/>
    <w:rsid w:val="00AF216B"/>
    <w:rsid w:val="00B00C87"/>
    <w:rsid w:val="00B11959"/>
    <w:rsid w:val="00B13C77"/>
    <w:rsid w:val="00B4526B"/>
    <w:rsid w:val="00B459EB"/>
    <w:rsid w:val="00B514DB"/>
    <w:rsid w:val="00B53B75"/>
    <w:rsid w:val="00B66F12"/>
    <w:rsid w:val="00B67235"/>
    <w:rsid w:val="00B738A5"/>
    <w:rsid w:val="00B77CB7"/>
    <w:rsid w:val="00B846F4"/>
    <w:rsid w:val="00BA7668"/>
    <w:rsid w:val="00BC2F18"/>
    <w:rsid w:val="00BC4B8C"/>
    <w:rsid w:val="00BC7AB0"/>
    <w:rsid w:val="00BD46C0"/>
    <w:rsid w:val="00BE134E"/>
    <w:rsid w:val="00BE4C14"/>
    <w:rsid w:val="00C00BD4"/>
    <w:rsid w:val="00C067AC"/>
    <w:rsid w:val="00C2227F"/>
    <w:rsid w:val="00C3414B"/>
    <w:rsid w:val="00C4514C"/>
    <w:rsid w:val="00C476BC"/>
    <w:rsid w:val="00C54448"/>
    <w:rsid w:val="00C90DB2"/>
    <w:rsid w:val="00CA1EF7"/>
    <w:rsid w:val="00CB06C5"/>
    <w:rsid w:val="00CB3218"/>
    <w:rsid w:val="00CB36CC"/>
    <w:rsid w:val="00CC191F"/>
    <w:rsid w:val="00CC2F0A"/>
    <w:rsid w:val="00CE2602"/>
    <w:rsid w:val="00CF1FA3"/>
    <w:rsid w:val="00CF4CE1"/>
    <w:rsid w:val="00D00517"/>
    <w:rsid w:val="00D03248"/>
    <w:rsid w:val="00D277D7"/>
    <w:rsid w:val="00D30214"/>
    <w:rsid w:val="00D35DF5"/>
    <w:rsid w:val="00D37BE6"/>
    <w:rsid w:val="00D41F4B"/>
    <w:rsid w:val="00D42CEB"/>
    <w:rsid w:val="00D53C92"/>
    <w:rsid w:val="00D57013"/>
    <w:rsid w:val="00D713DF"/>
    <w:rsid w:val="00D86596"/>
    <w:rsid w:val="00D86F0B"/>
    <w:rsid w:val="00D9285A"/>
    <w:rsid w:val="00D94477"/>
    <w:rsid w:val="00DA286C"/>
    <w:rsid w:val="00DA3DB2"/>
    <w:rsid w:val="00DA5B82"/>
    <w:rsid w:val="00DC015F"/>
    <w:rsid w:val="00DC15A9"/>
    <w:rsid w:val="00DC309C"/>
    <w:rsid w:val="00DC3AC4"/>
    <w:rsid w:val="00DD1CA1"/>
    <w:rsid w:val="00DD345E"/>
    <w:rsid w:val="00DD455F"/>
    <w:rsid w:val="00DD584B"/>
    <w:rsid w:val="00DE384C"/>
    <w:rsid w:val="00DF049F"/>
    <w:rsid w:val="00DF4F52"/>
    <w:rsid w:val="00E01AD6"/>
    <w:rsid w:val="00E27003"/>
    <w:rsid w:val="00E377A8"/>
    <w:rsid w:val="00E40706"/>
    <w:rsid w:val="00E64718"/>
    <w:rsid w:val="00E72A50"/>
    <w:rsid w:val="00E87C46"/>
    <w:rsid w:val="00E93168"/>
    <w:rsid w:val="00EC249B"/>
    <w:rsid w:val="00EC3775"/>
    <w:rsid w:val="00EE4BAB"/>
    <w:rsid w:val="00EE4DA8"/>
    <w:rsid w:val="00EE577C"/>
    <w:rsid w:val="00F10136"/>
    <w:rsid w:val="00F10976"/>
    <w:rsid w:val="00F11DB8"/>
    <w:rsid w:val="00F23F3D"/>
    <w:rsid w:val="00F308C7"/>
    <w:rsid w:val="00F3316D"/>
    <w:rsid w:val="00F42C1A"/>
    <w:rsid w:val="00F47CF6"/>
    <w:rsid w:val="00F5739C"/>
    <w:rsid w:val="00F63F8C"/>
    <w:rsid w:val="00F663B4"/>
    <w:rsid w:val="00F668B5"/>
    <w:rsid w:val="00F66BB2"/>
    <w:rsid w:val="00F80232"/>
    <w:rsid w:val="00F954D1"/>
    <w:rsid w:val="00F96F77"/>
    <w:rsid w:val="00FB0E4E"/>
    <w:rsid w:val="00FB5461"/>
    <w:rsid w:val="00FB5DFF"/>
    <w:rsid w:val="00FC14FD"/>
    <w:rsid w:val="00FC7AEC"/>
    <w:rsid w:val="00FE2DD5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CCDEF"/>
  <w15:docId w15:val="{7C3A1610-50B6-435B-B739-80A0ECB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4"/>
      <w:ind w:left="2086" w:hanging="424"/>
    </w:pPr>
  </w:style>
  <w:style w:type="paragraph" w:customStyle="1" w:styleId="TableParagraph">
    <w:name w:val="Table Paragraph"/>
    <w:basedOn w:val="a"/>
    <w:uiPriority w:val="1"/>
    <w:qFormat/>
    <w:pPr>
      <w:ind w:left="580" w:hanging="480"/>
    </w:pPr>
  </w:style>
  <w:style w:type="paragraph" w:styleId="Web">
    <w:name w:val="Normal (Web)"/>
    <w:basedOn w:val="a"/>
    <w:rsid w:val="009C1202"/>
    <w:pPr>
      <w:widowControl/>
      <w:autoSpaceDE/>
      <w:autoSpaceDN/>
      <w:spacing w:before="100" w:after="100"/>
    </w:pPr>
    <w:rPr>
      <w:rFonts w:cs="Times New Roman"/>
      <w:sz w:val="24"/>
      <w:szCs w:val="20"/>
      <w:lang w:eastAsia="zh-TW"/>
    </w:rPr>
  </w:style>
  <w:style w:type="character" w:styleId="a5">
    <w:name w:val="Hyperlink"/>
    <w:uiPriority w:val="99"/>
    <w:unhideWhenUsed/>
    <w:rsid w:val="009C12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7DC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7DC"/>
    <w:rPr>
      <w:rFonts w:ascii="新細明體" w:eastAsia="新細明體" w:hAnsi="新細明體" w:cs="新細明體"/>
      <w:sz w:val="20"/>
      <w:szCs w:val="20"/>
    </w:rPr>
  </w:style>
  <w:style w:type="character" w:customStyle="1" w:styleId="f">
    <w:name w:val="f"/>
    <w:basedOn w:val="a0"/>
    <w:rsid w:val="00AB34F1"/>
  </w:style>
  <w:style w:type="character" w:styleId="aa">
    <w:name w:val="annotation reference"/>
    <w:basedOn w:val="a0"/>
    <w:uiPriority w:val="99"/>
    <w:semiHidden/>
    <w:unhideWhenUsed/>
    <w:rsid w:val="006219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953"/>
  </w:style>
  <w:style w:type="character" w:customStyle="1" w:styleId="ac">
    <w:name w:val="註解文字 字元"/>
    <w:basedOn w:val="a0"/>
    <w:link w:val="ab"/>
    <w:uiPriority w:val="99"/>
    <w:semiHidden/>
    <w:rsid w:val="00621953"/>
    <w:rPr>
      <w:rFonts w:ascii="新細明體" w:eastAsia="新細明體" w:hAnsi="新細明體" w:cs="新細明體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9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21953"/>
    <w:rPr>
      <w:rFonts w:ascii="新細明體" w:eastAsia="新細明體" w:hAnsi="新細明體" w:cs="新細明體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2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2195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214C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596"/>
    <w:rPr>
      <w:color w:val="605E5C"/>
      <w:shd w:val="clear" w:color="auto" w:fill="E1DFDD"/>
    </w:rPr>
  </w:style>
  <w:style w:type="paragraph" w:customStyle="1" w:styleId="af2">
    <w:name w:val="一文"/>
    <w:basedOn w:val="a"/>
    <w:rsid w:val="00CF1FA3"/>
    <w:pPr>
      <w:autoSpaceDE/>
      <w:autoSpaceDN/>
      <w:snapToGrid w:val="0"/>
      <w:spacing w:before="120" w:after="120" w:line="120" w:lineRule="atLeast"/>
      <w:ind w:left="284"/>
    </w:pPr>
    <w:rPr>
      <w:rFonts w:ascii="標楷體" w:eastAsia="標楷體" w:hAnsi="標楷體" w:cs="Times New Roman"/>
      <w:kern w:val="2"/>
      <w:sz w:val="28"/>
      <w:szCs w:val="24"/>
      <w:lang w:eastAsia="zh-TW"/>
    </w:rPr>
  </w:style>
  <w:style w:type="table" w:styleId="af3">
    <w:name w:val="Table Grid"/>
    <w:basedOn w:val="a1"/>
    <w:uiPriority w:val="59"/>
    <w:rsid w:val="00CF1FA3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72106@mail.atr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122103@mail.atri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716-7477-4352-B3D0-7936FE2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</dc:creator>
  <cp:lastModifiedBy>王畇涵</cp:lastModifiedBy>
  <cp:revision>3</cp:revision>
  <cp:lastPrinted>2023-06-21T06:47:00Z</cp:lastPrinted>
  <dcterms:created xsi:type="dcterms:W3CDTF">2024-05-21T11:56:00Z</dcterms:created>
  <dcterms:modified xsi:type="dcterms:W3CDTF">2024-05-22T10:10:00Z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2019-06-12T00:00:00Z</vt:filetime>
  </property>
</Properties>
</file>